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0C3" w:rsidRPr="00A22830" w:rsidRDefault="00E070C3" w:rsidP="00E070C3">
      <w:pPr>
        <w:tabs>
          <w:tab w:val="left" w:pos="1701"/>
        </w:tabs>
        <w:spacing w:line="480" w:lineRule="auto"/>
        <w:jc w:val="center"/>
        <w:rPr>
          <w:rFonts w:ascii="Times New Roman" w:hAnsi="Times New Roman" w:cs="Times New Roman"/>
          <w:b/>
          <w:sz w:val="24"/>
        </w:rPr>
      </w:pPr>
      <w:bookmarkStart w:id="0" w:name="_GoBack"/>
      <w:bookmarkEnd w:id="0"/>
      <w:r w:rsidRPr="00A22830">
        <w:rPr>
          <w:rFonts w:ascii="Times New Roman" w:hAnsi="Times New Roman" w:cs="Times New Roman"/>
          <w:b/>
          <w:sz w:val="24"/>
        </w:rPr>
        <w:t>BAB II</w:t>
      </w:r>
    </w:p>
    <w:p w:rsidR="00E070C3" w:rsidRPr="00A22830" w:rsidRDefault="00E070C3" w:rsidP="00E070C3">
      <w:pPr>
        <w:tabs>
          <w:tab w:val="left" w:pos="1701"/>
        </w:tabs>
        <w:spacing w:line="480" w:lineRule="auto"/>
        <w:jc w:val="center"/>
        <w:rPr>
          <w:rFonts w:ascii="Times New Roman" w:hAnsi="Times New Roman" w:cs="Times New Roman"/>
          <w:b/>
          <w:sz w:val="24"/>
        </w:rPr>
      </w:pPr>
      <w:r w:rsidRPr="00A22830">
        <w:rPr>
          <w:rFonts w:ascii="Times New Roman" w:hAnsi="Times New Roman" w:cs="Times New Roman"/>
          <w:b/>
          <w:sz w:val="24"/>
        </w:rPr>
        <w:t>TINJAUAN PUSTAKA, KERANGKA PEMIKIRAN DAN HIPOTESIS PENELITIAN</w:t>
      </w:r>
    </w:p>
    <w:p w:rsidR="00E070C3" w:rsidRPr="00A22830" w:rsidRDefault="00E070C3" w:rsidP="00E070C3">
      <w:pPr>
        <w:tabs>
          <w:tab w:val="left" w:pos="1701"/>
        </w:tabs>
        <w:spacing w:line="480" w:lineRule="auto"/>
        <w:jc w:val="center"/>
        <w:rPr>
          <w:rFonts w:ascii="Times New Roman" w:hAnsi="Times New Roman" w:cs="Times New Roman"/>
          <w:b/>
          <w:sz w:val="24"/>
        </w:rPr>
      </w:pPr>
    </w:p>
    <w:p w:rsidR="00E070C3" w:rsidRPr="00A22830" w:rsidRDefault="00E070C3" w:rsidP="00E070C3">
      <w:pPr>
        <w:tabs>
          <w:tab w:val="left" w:pos="993"/>
        </w:tabs>
        <w:spacing w:line="480" w:lineRule="auto"/>
        <w:jc w:val="both"/>
        <w:rPr>
          <w:rFonts w:ascii="Times New Roman" w:hAnsi="Times New Roman" w:cs="Times New Roman"/>
          <w:b/>
          <w:sz w:val="24"/>
        </w:rPr>
      </w:pPr>
      <w:r>
        <w:rPr>
          <w:rFonts w:ascii="Times New Roman" w:hAnsi="Times New Roman" w:cs="Times New Roman"/>
          <w:b/>
          <w:sz w:val="24"/>
        </w:rPr>
        <w:t>2.1.</w:t>
      </w:r>
      <w:r>
        <w:rPr>
          <w:rFonts w:ascii="Times New Roman" w:hAnsi="Times New Roman" w:cs="Times New Roman"/>
          <w:b/>
          <w:sz w:val="24"/>
        </w:rPr>
        <w:tab/>
      </w:r>
      <w:r w:rsidRPr="00A22830">
        <w:rPr>
          <w:rFonts w:ascii="Times New Roman" w:hAnsi="Times New Roman" w:cs="Times New Roman"/>
          <w:b/>
          <w:sz w:val="24"/>
        </w:rPr>
        <w:t>Tinjauan Pustaka</w:t>
      </w:r>
    </w:p>
    <w:p w:rsidR="00E070C3" w:rsidRPr="00A22830" w:rsidRDefault="00E070C3" w:rsidP="00E070C3">
      <w:pPr>
        <w:tabs>
          <w:tab w:val="left" w:pos="993"/>
        </w:tabs>
        <w:spacing w:line="480" w:lineRule="auto"/>
        <w:jc w:val="both"/>
        <w:rPr>
          <w:rFonts w:ascii="Times New Roman" w:hAnsi="Times New Roman" w:cs="Times New Roman"/>
          <w:b/>
          <w:sz w:val="24"/>
        </w:rPr>
      </w:pPr>
      <w:r>
        <w:rPr>
          <w:rFonts w:ascii="Times New Roman" w:hAnsi="Times New Roman" w:cs="Times New Roman"/>
          <w:b/>
          <w:sz w:val="24"/>
        </w:rPr>
        <w:t xml:space="preserve">2.1.1 </w:t>
      </w:r>
      <w:r>
        <w:rPr>
          <w:rFonts w:ascii="Times New Roman" w:hAnsi="Times New Roman" w:cs="Times New Roman"/>
          <w:b/>
          <w:sz w:val="24"/>
        </w:rPr>
        <w:tab/>
      </w:r>
      <w:r w:rsidRPr="00A22830">
        <w:rPr>
          <w:rFonts w:ascii="Times New Roman" w:hAnsi="Times New Roman" w:cs="Times New Roman"/>
          <w:b/>
          <w:sz w:val="24"/>
        </w:rPr>
        <w:t>Tinjauan Umum Tentang Bank</w:t>
      </w:r>
    </w:p>
    <w:p w:rsidR="00E070C3" w:rsidRPr="00A22830" w:rsidRDefault="00E070C3" w:rsidP="00E070C3">
      <w:pPr>
        <w:tabs>
          <w:tab w:val="left" w:pos="993"/>
        </w:tabs>
        <w:spacing w:line="480" w:lineRule="auto"/>
        <w:jc w:val="both"/>
        <w:rPr>
          <w:rFonts w:ascii="Times New Roman" w:hAnsi="Times New Roman" w:cs="Times New Roman"/>
          <w:b/>
          <w:sz w:val="24"/>
        </w:rPr>
      </w:pPr>
      <w:r>
        <w:rPr>
          <w:rFonts w:ascii="Times New Roman" w:hAnsi="Times New Roman" w:cs="Times New Roman"/>
          <w:b/>
          <w:sz w:val="24"/>
        </w:rPr>
        <w:t>2.1.1.1</w:t>
      </w:r>
      <w:r>
        <w:rPr>
          <w:rFonts w:ascii="Times New Roman" w:hAnsi="Times New Roman" w:cs="Times New Roman"/>
          <w:b/>
          <w:sz w:val="24"/>
        </w:rPr>
        <w:tab/>
      </w:r>
      <w:r w:rsidRPr="00A22830">
        <w:rPr>
          <w:rFonts w:ascii="Times New Roman" w:hAnsi="Times New Roman" w:cs="Times New Roman"/>
          <w:b/>
          <w:sz w:val="24"/>
        </w:rPr>
        <w:t>Pengertian Bank</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b/>
          <w:sz w:val="24"/>
        </w:rPr>
        <w:t xml:space="preserve">     </w:t>
      </w:r>
      <w:r w:rsidRPr="00A22830">
        <w:rPr>
          <w:rFonts w:ascii="Times New Roman" w:hAnsi="Times New Roman" w:cs="Times New Roman"/>
          <w:sz w:val="24"/>
        </w:rPr>
        <w:t xml:space="preserve">Dalam lingkungan masyarakat, bank dikenal dengan lembaga keuangan yang kegiatan utamanya adalah menghimpun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dari masyarakat berupa simpanan giro, tabungan, dan deposito serta menyalurkannya kepada masyarakat yang membutuhkan dana yang biasa disebut dengan peminjaman uang (kredit). </w:t>
      </w:r>
      <w:r>
        <w:rPr>
          <w:rFonts w:ascii="Times New Roman" w:hAnsi="Times New Roman" w:cs="Times New Roman"/>
          <w:sz w:val="24"/>
        </w:rPr>
        <w:t>Pengertian bank menurut Undang-U</w:t>
      </w:r>
      <w:r w:rsidRPr="00A22830">
        <w:rPr>
          <w:rFonts w:ascii="Times New Roman" w:hAnsi="Times New Roman" w:cs="Times New Roman"/>
          <w:sz w:val="24"/>
        </w:rPr>
        <w:t>ndang Nomor  7 tahun 1992 tentang Perbankan sebagaim</w:t>
      </w:r>
      <w:r>
        <w:rPr>
          <w:rFonts w:ascii="Times New Roman" w:hAnsi="Times New Roman" w:cs="Times New Roman"/>
          <w:sz w:val="24"/>
        </w:rPr>
        <w:t>ana telah diubah dengan Undang-U</w:t>
      </w:r>
      <w:r w:rsidRPr="00A22830">
        <w:rPr>
          <w:rFonts w:ascii="Times New Roman" w:hAnsi="Times New Roman" w:cs="Times New Roman"/>
          <w:sz w:val="24"/>
        </w:rPr>
        <w:t xml:space="preserve">ndang Nomor 10 tahun 1998 yang dimaksud dengan bank adalah badan usaha yang menghimpun dana dari masyarakat dalam bentuk simpanan dan menyalurkannya kepada masyarakat dalam rangka meningkatkan taraf hidup rakyat banyak. Pengertian bank menurut Kasmir (2013:3) adalah lembaga keuangan yang kegiatan utamanya adalah menghimpun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dari masyarakat dan menyalurkannya kembali dana tersebut kepada masyarakat serta memberikan jasa-jasa bank lainnya.</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sz w:val="24"/>
        </w:rPr>
        <w:t xml:space="preserve">     </w:t>
      </w:r>
      <w:r w:rsidRPr="00A22830">
        <w:rPr>
          <w:rFonts w:ascii="Times New Roman" w:hAnsi="Times New Roman" w:cs="Times New Roman"/>
          <w:sz w:val="24"/>
        </w:rPr>
        <w:t xml:space="preserve">Pengertian bank menurut Taswan (2010:6) adalah sebuah lembaga keuangan atau perusahaan yang aktivitasnya menghimpun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berupa giro, deposito tabungan dan simpanan yang lain dari pihak yang kelebihan dana (</w:t>
      </w:r>
      <w:r w:rsidRPr="00A22830">
        <w:rPr>
          <w:rFonts w:ascii="Times New Roman" w:hAnsi="Times New Roman" w:cs="Times New Roman"/>
          <w:i/>
          <w:sz w:val="24"/>
        </w:rPr>
        <w:t>surplus spending unit</w:t>
      </w:r>
      <w:r w:rsidRPr="00A22830">
        <w:rPr>
          <w:rFonts w:ascii="Times New Roman" w:hAnsi="Times New Roman" w:cs="Times New Roman"/>
          <w:sz w:val="24"/>
        </w:rPr>
        <w:t>) kemudian menempatkannya kembali kepada masyarakat yang membutuhkan dana (</w:t>
      </w:r>
      <w:r w:rsidRPr="00A22830">
        <w:rPr>
          <w:rFonts w:ascii="Times New Roman" w:hAnsi="Times New Roman" w:cs="Times New Roman"/>
          <w:i/>
          <w:sz w:val="24"/>
        </w:rPr>
        <w:t>deficit spending unit</w:t>
      </w:r>
      <w:r w:rsidRPr="00A22830">
        <w:rPr>
          <w:rFonts w:ascii="Times New Roman" w:hAnsi="Times New Roman" w:cs="Times New Roman"/>
          <w:sz w:val="24"/>
        </w:rPr>
        <w:t>) melalui penjualan jasa keuangan yang pada gilirannya dapat meningkatkan kesejahteraan rakyat banyak.</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sz w:val="24"/>
        </w:rPr>
        <w:lastRenderedPageBreak/>
        <w:t xml:space="preserve">     </w:t>
      </w:r>
      <w:r w:rsidRPr="00A22830">
        <w:rPr>
          <w:rFonts w:ascii="Times New Roman" w:hAnsi="Times New Roman" w:cs="Times New Roman"/>
          <w:sz w:val="24"/>
        </w:rPr>
        <w:t>Pengertian bank menurut Dendawijaya (2005:14) adalah suatu badan usaha yang tugas utamanya sebagai lembaga perantara keuangan (</w:t>
      </w:r>
      <w:r w:rsidRPr="00A22830">
        <w:rPr>
          <w:rFonts w:ascii="Times New Roman" w:hAnsi="Times New Roman" w:cs="Times New Roman"/>
          <w:i/>
          <w:sz w:val="24"/>
        </w:rPr>
        <w:t>financial intermediaries</w:t>
      </w:r>
      <w:r w:rsidRPr="00A22830">
        <w:rPr>
          <w:rFonts w:ascii="Times New Roman" w:hAnsi="Times New Roman" w:cs="Times New Roman"/>
          <w:sz w:val="24"/>
        </w:rPr>
        <w:t xml:space="preserve">), menyalurkan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dari pihak yang berkelebihan dana (</w:t>
      </w:r>
      <w:r w:rsidRPr="00A22830">
        <w:rPr>
          <w:rFonts w:ascii="Times New Roman" w:hAnsi="Times New Roman" w:cs="Times New Roman"/>
          <w:i/>
          <w:sz w:val="24"/>
        </w:rPr>
        <w:t>idle fund surplus unit</w:t>
      </w:r>
      <w:r w:rsidRPr="00A22830">
        <w:rPr>
          <w:rFonts w:ascii="Times New Roman" w:hAnsi="Times New Roman" w:cs="Times New Roman"/>
          <w:sz w:val="24"/>
        </w:rPr>
        <w:t>) kepada pihak yang membutuhkan dana atau kekurangan dana (</w:t>
      </w:r>
      <w:r w:rsidRPr="00A22830">
        <w:rPr>
          <w:rFonts w:ascii="Times New Roman" w:hAnsi="Times New Roman" w:cs="Times New Roman"/>
          <w:i/>
          <w:sz w:val="24"/>
        </w:rPr>
        <w:t>deficit unit</w:t>
      </w:r>
      <w:r w:rsidRPr="00A22830">
        <w:rPr>
          <w:rFonts w:ascii="Times New Roman" w:hAnsi="Times New Roman" w:cs="Times New Roman"/>
          <w:sz w:val="24"/>
        </w:rPr>
        <w:t>) pada waktu yang ditentukan.</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sz w:val="24"/>
        </w:rPr>
        <w:t xml:space="preserve">     </w:t>
      </w:r>
      <w:r w:rsidRPr="00A22830">
        <w:rPr>
          <w:rFonts w:ascii="Times New Roman" w:hAnsi="Times New Roman" w:cs="Times New Roman"/>
          <w:sz w:val="24"/>
        </w:rPr>
        <w:t xml:space="preserve">Berdasarkan beberapa pengertian diatas dapat disimpulkan bahwa bank merupakan </w:t>
      </w:r>
      <w:proofErr w:type="gramStart"/>
      <w:r w:rsidRPr="00A22830">
        <w:rPr>
          <w:rFonts w:ascii="Times New Roman" w:hAnsi="Times New Roman" w:cs="Times New Roman"/>
          <w:sz w:val="24"/>
        </w:rPr>
        <w:t>sebuah  lembaga</w:t>
      </w:r>
      <w:proofErr w:type="gramEnd"/>
      <w:r w:rsidRPr="00A22830">
        <w:rPr>
          <w:rFonts w:ascii="Times New Roman" w:hAnsi="Times New Roman" w:cs="Times New Roman"/>
          <w:sz w:val="24"/>
        </w:rPr>
        <w:t xml:space="preserve"> keuangan yang kegiatan utamanya dalam menjalankan usaha adalah menghimpun dana, menyalurkan dana, serta menyediakan jasa-jasa bank, dimana terdapat pihak yang kelebihan dana sebagai sumber penghimpunan dana dan terdapat pihak yang </w:t>
      </w:r>
      <w:r>
        <w:rPr>
          <w:rFonts w:ascii="Times New Roman" w:hAnsi="Times New Roman" w:cs="Times New Roman"/>
          <w:sz w:val="24"/>
        </w:rPr>
        <w:t>membutuhkan</w:t>
      </w:r>
      <w:r w:rsidRPr="00A22830">
        <w:rPr>
          <w:rFonts w:ascii="Times New Roman" w:hAnsi="Times New Roman" w:cs="Times New Roman"/>
          <w:sz w:val="24"/>
        </w:rPr>
        <w:t xml:space="preserve"> dana sebagai </w:t>
      </w:r>
      <w:r>
        <w:rPr>
          <w:rFonts w:ascii="Times New Roman" w:hAnsi="Times New Roman" w:cs="Times New Roman"/>
          <w:sz w:val="24"/>
        </w:rPr>
        <w:t>sasaran</w:t>
      </w:r>
      <w:r w:rsidRPr="00A22830">
        <w:rPr>
          <w:rFonts w:ascii="Times New Roman" w:hAnsi="Times New Roman" w:cs="Times New Roman"/>
          <w:sz w:val="24"/>
        </w:rPr>
        <w:t xml:space="preserve"> penyaluran dana tersebut.</w:t>
      </w:r>
    </w:p>
    <w:p w:rsidR="00E070C3" w:rsidRPr="00A22830"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t>2.1.1.2</w:t>
      </w:r>
      <w:r w:rsidRPr="00A22830">
        <w:rPr>
          <w:rFonts w:ascii="Times New Roman" w:hAnsi="Times New Roman" w:cs="Times New Roman"/>
          <w:b/>
          <w:sz w:val="24"/>
        </w:rPr>
        <w:t xml:space="preserve"> Azas, Fungsi dan Tujuan Perbankan Indonesia</w:t>
      </w:r>
    </w:p>
    <w:p w:rsidR="00E070C3"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b/>
          <w:sz w:val="24"/>
        </w:rPr>
        <w:t xml:space="preserve">     </w:t>
      </w:r>
      <w:r w:rsidRPr="00A22830">
        <w:rPr>
          <w:rFonts w:ascii="Times New Roman" w:hAnsi="Times New Roman" w:cs="Times New Roman"/>
          <w:sz w:val="24"/>
        </w:rPr>
        <w:t>Se</w:t>
      </w:r>
      <w:r>
        <w:rPr>
          <w:rFonts w:ascii="Times New Roman" w:hAnsi="Times New Roman" w:cs="Times New Roman"/>
          <w:sz w:val="24"/>
        </w:rPr>
        <w:t xml:space="preserve">suai ketentuan </w:t>
      </w:r>
      <w:r w:rsidRPr="00A22830">
        <w:rPr>
          <w:rFonts w:ascii="Times New Roman" w:hAnsi="Times New Roman" w:cs="Times New Roman"/>
          <w:sz w:val="24"/>
        </w:rPr>
        <w:t>Undang-</w:t>
      </w:r>
      <w:r>
        <w:rPr>
          <w:rFonts w:ascii="Times New Roman" w:hAnsi="Times New Roman" w:cs="Times New Roman"/>
          <w:sz w:val="24"/>
        </w:rPr>
        <w:t>Undang</w:t>
      </w:r>
      <w:r w:rsidRPr="00A22830">
        <w:rPr>
          <w:rFonts w:ascii="Times New Roman" w:hAnsi="Times New Roman" w:cs="Times New Roman"/>
          <w:sz w:val="24"/>
        </w:rPr>
        <w:t xml:space="preserve"> Nomor 7 Tahun 1992 tentang Perbankan sebagaimana telah diubah dengan Undang-Undang Nomor 10 Tahun 1998 pasal 2,3, dan 4 bahwa azas, fungsi dan tujuan Perbankan di Indonesia adalah sebagai berikut:</w:t>
      </w:r>
    </w:p>
    <w:p w:rsidR="00E070C3" w:rsidRPr="00A22830" w:rsidRDefault="00E070C3" w:rsidP="00E070C3">
      <w:pPr>
        <w:tabs>
          <w:tab w:val="left" w:pos="1701"/>
        </w:tabs>
        <w:spacing w:line="480" w:lineRule="auto"/>
        <w:jc w:val="both"/>
        <w:rPr>
          <w:rFonts w:ascii="Times New Roman" w:hAnsi="Times New Roman" w:cs="Times New Roman"/>
          <w:sz w:val="24"/>
        </w:rPr>
      </w:pPr>
    </w:p>
    <w:p w:rsidR="00E070C3" w:rsidRPr="00A22830" w:rsidRDefault="00E070C3" w:rsidP="00E070C3">
      <w:pPr>
        <w:pStyle w:val="ListParagraph"/>
        <w:numPr>
          <w:ilvl w:val="0"/>
          <w:numId w:val="1"/>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Azas</w:t>
      </w:r>
    </w:p>
    <w:p w:rsidR="00E070C3" w:rsidRPr="00A22830" w:rsidRDefault="00E070C3" w:rsidP="00E070C3">
      <w:pPr>
        <w:pStyle w:val="ListParagraph"/>
        <w:tabs>
          <w:tab w:val="left" w:pos="1701"/>
        </w:tabs>
        <w:spacing w:line="480" w:lineRule="auto"/>
        <w:ind w:left="927"/>
        <w:jc w:val="both"/>
        <w:rPr>
          <w:rFonts w:ascii="Times New Roman" w:hAnsi="Times New Roman" w:cs="Times New Roman"/>
          <w:sz w:val="24"/>
        </w:rPr>
      </w:pPr>
      <w:proofErr w:type="gramStart"/>
      <w:r w:rsidRPr="00A22830">
        <w:rPr>
          <w:rFonts w:ascii="Times New Roman" w:hAnsi="Times New Roman" w:cs="Times New Roman"/>
          <w:sz w:val="24"/>
        </w:rPr>
        <w:t>Perbankan Indonesia dalam melakukan usahanya berdasarkan demokrasi ekonomi dengan menggunakan prinsip kehati-hatian.</w:t>
      </w:r>
      <w:proofErr w:type="gramEnd"/>
    </w:p>
    <w:p w:rsidR="00E070C3" w:rsidRPr="00A22830" w:rsidRDefault="00E070C3" w:rsidP="00E070C3">
      <w:pPr>
        <w:pStyle w:val="ListParagraph"/>
        <w:numPr>
          <w:ilvl w:val="0"/>
          <w:numId w:val="1"/>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Fungsi</w:t>
      </w:r>
    </w:p>
    <w:p w:rsidR="00E070C3" w:rsidRPr="00A22830" w:rsidRDefault="00E070C3" w:rsidP="00E070C3">
      <w:pPr>
        <w:pStyle w:val="ListParagraph"/>
        <w:tabs>
          <w:tab w:val="left" w:pos="1701"/>
        </w:tabs>
        <w:spacing w:line="480" w:lineRule="auto"/>
        <w:ind w:left="927"/>
        <w:jc w:val="both"/>
        <w:rPr>
          <w:rFonts w:ascii="Times New Roman" w:hAnsi="Times New Roman" w:cs="Times New Roman"/>
          <w:sz w:val="24"/>
        </w:rPr>
      </w:pPr>
      <w:r w:rsidRPr="00A22830">
        <w:rPr>
          <w:rFonts w:ascii="Times New Roman" w:hAnsi="Times New Roman" w:cs="Times New Roman"/>
          <w:sz w:val="24"/>
        </w:rPr>
        <w:t xml:space="preserve">Fungsi utama perbankan Indonesia adalah menghimpun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dari masyarakat dan menyalurkan dana kepada masyarakat.</w:t>
      </w:r>
    </w:p>
    <w:p w:rsidR="00E070C3" w:rsidRPr="00A22830" w:rsidRDefault="00E070C3" w:rsidP="00E070C3">
      <w:pPr>
        <w:pStyle w:val="ListParagraph"/>
        <w:tabs>
          <w:tab w:val="left" w:pos="1701"/>
        </w:tabs>
        <w:spacing w:line="480" w:lineRule="auto"/>
        <w:ind w:left="927"/>
        <w:jc w:val="both"/>
        <w:rPr>
          <w:rFonts w:ascii="Times New Roman" w:eastAsia="Calibri" w:hAnsi="Times New Roman" w:cs="Times New Roman"/>
          <w:sz w:val="24"/>
          <w:szCs w:val="24"/>
          <w:lang w:val="sv-SE"/>
        </w:rPr>
      </w:pPr>
      <w:r w:rsidRPr="00A22830">
        <w:rPr>
          <w:rFonts w:ascii="Times New Roman" w:hAnsi="Times New Roman" w:cs="Times New Roman"/>
          <w:sz w:val="24"/>
          <w:szCs w:val="24"/>
        </w:rPr>
        <w:t xml:space="preserve">Adapun fungsi lain menurut </w:t>
      </w:r>
      <w:r w:rsidRPr="00A22830">
        <w:rPr>
          <w:rFonts w:ascii="Times New Roman" w:eastAsia="Calibri" w:hAnsi="Times New Roman" w:cs="Times New Roman"/>
          <w:sz w:val="24"/>
          <w:szCs w:val="24"/>
          <w:lang w:val="sv-SE"/>
        </w:rPr>
        <w:t xml:space="preserve">Totok Budi Santoso dan Sigit Triandaru (2006:9) </w:t>
      </w:r>
      <w:r w:rsidRPr="00A22830">
        <w:rPr>
          <w:rFonts w:ascii="Times New Roman" w:hAnsi="Times New Roman" w:cs="Times New Roman"/>
          <w:sz w:val="24"/>
          <w:szCs w:val="24"/>
          <w:lang w:val="sv-SE"/>
        </w:rPr>
        <w:t xml:space="preserve">adalah sebagai </w:t>
      </w:r>
      <w:proofErr w:type="gramStart"/>
      <w:r w:rsidRPr="00A22830">
        <w:rPr>
          <w:rFonts w:ascii="Times New Roman" w:hAnsi="Times New Roman" w:cs="Times New Roman"/>
          <w:sz w:val="24"/>
          <w:szCs w:val="24"/>
          <w:lang w:val="sv-SE"/>
        </w:rPr>
        <w:t>berikut :</w:t>
      </w:r>
      <w:proofErr w:type="gramEnd"/>
      <w:r w:rsidRPr="00A22830">
        <w:rPr>
          <w:rFonts w:ascii="Times New Roman" w:eastAsia="Calibri" w:hAnsi="Times New Roman" w:cs="Times New Roman"/>
          <w:sz w:val="24"/>
          <w:szCs w:val="24"/>
          <w:lang w:val="sv-SE"/>
        </w:rPr>
        <w:t xml:space="preserve"> </w:t>
      </w:r>
    </w:p>
    <w:p w:rsidR="00E070C3" w:rsidRPr="00A22830" w:rsidRDefault="00E070C3" w:rsidP="00E070C3">
      <w:pPr>
        <w:pStyle w:val="ListParagraph"/>
        <w:numPr>
          <w:ilvl w:val="0"/>
          <w:numId w:val="17"/>
        </w:numPr>
        <w:tabs>
          <w:tab w:val="left" w:pos="720"/>
          <w:tab w:val="left" w:pos="1287"/>
          <w:tab w:val="left" w:pos="1701"/>
        </w:tabs>
        <w:spacing w:after="0" w:line="480" w:lineRule="auto"/>
        <w:jc w:val="both"/>
        <w:rPr>
          <w:rFonts w:ascii="Times New Roman" w:eastAsia="Calibri" w:hAnsi="Times New Roman" w:cs="Times New Roman"/>
          <w:sz w:val="24"/>
          <w:szCs w:val="24"/>
          <w:lang w:val="sv-SE"/>
        </w:rPr>
      </w:pPr>
      <w:r w:rsidRPr="00A22830">
        <w:rPr>
          <w:rFonts w:ascii="Times New Roman" w:eastAsia="Calibri" w:hAnsi="Times New Roman" w:cs="Times New Roman"/>
          <w:i/>
          <w:sz w:val="24"/>
          <w:szCs w:val="24"/>
          <w:lang w:val="sv-SE"/>
        </w:rPr>
        <w:lastRenderedPageBreak/>
        <w:t>Agent of trust</w:t>
      </w:r>
      <w:r w:rsidRPr="00A22830">
        <w:rPr>
          <w:rFonts w:ascii="Times New Roman" w:eastAsia="Calibri" w:hAnsi="Times New Roman" w:cs="Times New Roman"/>
          <w:sz w:val="24"/>
          <w:szCs w:val="24"/>
          <w:lang w:val="sv-SE"/>
        </w:rPr>
        <w:t>.</w:t>
      </w:r>
    </w:p>
    <w:p w:rsidR="00E070C3" w:rsidRPr="00A22830" w:rsidRDefault="00E070C3" w:rsidP="00E070C3">
      <w:pPr>
        <w:tabs>
          <w:tab w:val="left" w:pos="1080"/>
          <w:tab w:val="left" w:pos="1701"/>
        </w:tabs>
        <w:spacing w:line="480" w:lineRule="auto"/>
        <w:ind w:left="1080" w:hanging="360"/>
        <w:jc w:val="both"/>
        <w:rPr>
          <w:rFonts w:ascii="Times New Roman" w:eastAsia="Calibri" w:hAnsi="Times New Roman" w:cs="Times New Roman"/>
          <w:sz w:val="24"/>
          <w:szCs w:val="24"/>
          <w:lang w:val="sv-SE"/>
        </w:rPr>
      </w:pPr>
      <w:r w:rsidRPr="00A22830">
        <w:rPr>
          <w:rFonts w:ascii="Times New Roman" w:eastAsia="Calibri" w:hAnsi="Times New Roman" w:cs="Times New Roman"/>
          <w:sz w:val="24"/>
          <w:szCs w:val="24"/>
          <w:lang w:val="sv-SE"/>
        </w:rPr>
        <w:tab/>
        <w:t xml:space="preserve">Dasar utama kegiatan perbankan adalah kepercayaan </w:t>
      </w:r>
      <w:r w:rsidRPr="00A22830">
        <w:rPr>
          <w:rFonts w:ascii="Times New Roman" w:eastAsia="Calibri" w:hAnsi="Times New Roman" w:cs="Times New Roman"/>
          <w:i/>
          <w:sz w:val="24"/>
          <w:szCs w:val="24"/>
          <w:lang w:val="sv-SE"/>
        </w:rPr>
        <w:t>(trust)</w:t>
      </w:r>
      <w:r w:rsidRPr="00A22830">
        <w:rPr>
          <w:rFonts w:ascii="Times New Roman" w:eastAsia="Calibri" w:hAnsi="Times New Roman" w:cs="Times New Roman"/>
          <w:sz w:val="24"/>
          <w:szCs w:val="24"/>
          <w:lang w:val="sv-SE"/>
        </w:rPr>
        <w:t>, baik dalam hal menghimpun dana maupun penyaluran dana. Masyarakat akan mau menitipkan dananya di bank apabila dilandasi akan kepercayaan. Masyarakat percaya bahwa uangnya tidak akan disalah gunakan oleh bank, uangnya akan dikelola dengan baik, bank tidak akan bangkrut, dan pada saat uang telah dijanjikan simpanan tersebut dapat ditarik kembali dari bank. Pihak bank sendiri akan mau menempatkan atau</w:t>
      </w:r>
      <w:r w:rsidRPr="00A22830">
        <w:rPr>
          <w:rFonts w:ascii="Times New Roman" w:hAnsi="Times New Roman" w:cs="Times New Roman"/>
          <w:sz w:val="24"/>
          <w:szCs w:val="24"/>
          <w:lang w:val="sv-SE"/>
        </w:rPr>
        <w:t xml:space="preserve"> menyalurkan dananya pada debitu</w:t>
      </w:r>
      <w:r w:rsidRPr="00A22830">
        <w:rPr>
          <w:rFonts w:ascii="Times New Roman" w:eastAsia="Calibri" w:hAnsi="Times New Roman" w:cs="Times New Roman"/>
          <w:sz w:val="24"/>
          <w:szCs w:val="24"/>
          <w:lang w:val="sv-SE"/>
        </w:rPr>
        <w:t>r atau masyarakat apabila dilandasi adanya unsur kepercayaan.</w:t>
      </w:r>
    </w:p>
    <w:p w:rsidR="00E070C3" w:rsidRPr="00A22830" w:rsidRDefault="00E070C3" w:rsidP="00E070C3">
      <w:pPr>
        <w:pStyle w:val="ListParagraph"/>
        <w:numPr>
          <w:ilvl w:val="0"/>
          <w:numId w:val="17"/>
        </w:numPr>
        <w:tabs>
          <w:tab w:val="left" w:pos="720"/>
          <w:tab w:val="left" w:pos="1287"/>
          <w:tab w:val="left" w:pos="1701"/>
        </w:tabs>
        <w:spacing w:after="0" w:line="480" w:lineRule="auto"/>
        <w:jc w:val="both"/>
        <w:rPr>
          <w:rFonts w:ascii="Times New Roman" w:eastAsia="Calibri" w:hAnsi="Times New Roman" w:cs="Times New Roman"/>
          <w:sz w:val="24"/>
          <w:szCs w:val="24"/>
          <w:lang w:val="sv-SE"/>
        </w:rPr>
      </w:pPr>
      <w:r w:rsidRPr="00A22830">
        <w:rPr>
          <w:rFonts w:ascii="Times New Roman" w:eastAsia="Calibri" w:hAnsi="Times New Roman" w:cs="Times New Roman"/>
          <w:i/>
          <w:sz w:val="24"/>
          <w:szCs w:val="24"/>
          <w:lang w:val="sv-SE"/>
        </w:rPr>
        <w:t>Agent of Development</w:t>
      </w:r>
      <w:r w:rsidRPr="00A22830">
        <w:rPr>
          <w:rFonts w:ascii="Times New Roman" w:eastAsia="Calibri" w:hAnsi="Times New Roman" w:cs="Times New Roman"/>
          <w:sz w:val="24"/>
          <w:szCs w:val="24"/>
          <w:lang w:val="sv-SE"/>
        </w:rPr>
        <w:t>.</w:t>
      </w:r>
    </w:p>
    <w:p w:rsidR="00E070C3" w:rsidRPr="00A22830" w:rsidRDefault="00E070C3" w:rsidP="00E070C3">
      <w:pPr>
        <w:tabs>
          <w:tab w:val="left" w:pos="1080"/>
          <w:tab w:val="left" w:pos="1701"/>
        </w:tabs>
        <w:spacing w:line="480" w:lineRule="auto"/>
        <w:ind w:left="1080"/>
        <w:jc w:val="both"/>
        <w:rPr>
          <w:rFonts w:ascii="Times New Roman" w:eastAsia="Calibri" w:hAnsi="Times New Roman" w:cs="Times New Roman"/>
          <w:i/>
          <w:sz w:val="24"/>
          <w:szCs w:val="24"/>
          <w:lang w:val="sv-SE"/>
        </w:rPr>
      </w:pPr>
      <w:r w:rsidRPr="00A22830">
        <w:rPr>
          <w:rFonts w:ascii="Times New Roman" w:eastAsia="Calibri" w:hAnsi="Times New Roman" w:cs="Times New Roman"/>
          <w:sz w:val="24"/>
          <w:szCs w:val="24"/>
          <w:lang w:val="sv-SE"/>
        </w:rPr>
        <w:t>Kegiatan perekonomian masyarakat di sektor moneter dan di</w:t>
      </w:r>
      <w:r>
        <w:rPr>
          <w:rFonts w:ascii="Times New Roman" w:eastAsia="Calibri" w:hAnsi="Times New Roman" w:cs="Times New Roman"/>
          <w:sz w:val="24"/>
          <w:szCs w:val="24"/>
          <w:lang w:val="sv-SE"/>
        </w:rPr>
        <w:t xml:space="preserve"> </w:t>
      </w:r>
      <w:r w:rsidRPr="00A22830">
        <w:rPr>
          <w:rFonts w:ascii="Times New Roman" w:eastAsia="Calibri" w:hAnsi="Times New Roman" w:cs="Times New Roman"/>
          <w:sz w:val="24"/>
          <w:szCs w:val="24"/>
          <w:lang w:val="sv-SE"/>
        </w:rPr>
        <w:t>sektor riil tidak dapat dipisahkan. Kedua sektor tersebut selalu berinteraksi dan saling mempengaruhi. Sektor riil tidak akan dapat bekerja dengan baik apabila sektor moneter tidak bekerja dengan baik, kegiatan bank berupa menghimpun dan menyalurkan dana sangat diperlukan bagi lancarnya kegiatan perekonomian di</w:t>
      </w:r>
      <w:r>
        <w:rPr>
          <w:rFonts w:ascii="Times New Roman" w:eastAsia="Calibri" w:hAnsi="Times New Roman" w:cs="Times New Roman"/>
          <w:sz w:val="24"/>
          <w:szCs w:val="24"/>
          <w:lang w:val="sv-SE"/>
        </w:rPr>
        <w:t xml:space="preserve"> </w:t>
      </w:r>
      <w:r w:rsidRPr="00A22830">
        <w:rPr>
          <w:rFonts w:ascii="Times New Roman" w:eastAsia="Calibri" w:hAnsi="Times New Roman" w:cs="Times New Roman"/>
          <w:sz w:val="24"/>
          <w:szCs w:val="24"/>
          <w:lang w:val="sv-SE"/>
        </w:rPr>
        <w:t>sektor riil. Kegiatan bank tersebut memungkinkan masyarakat melakukan kegiatan investasi, kegiatan distribusi, serta kegiatan konsumsi barang dan jasa, men</w:t>
      </w:r>
      <w:r>
        <w:rPr>
          <w:rFonts w:ascii="Times New Roman" w:eastAsia="Calibri" w:hAnsi="Times New Roman" w:cs="Times New Roman"/>
          <w:sz w:val="24"/>
          <w:szCs w:val="24"/>
          <w:lang w:val="sv-SE"/>
        </w:rPr>
        <w:t>gingat bahwa kegiatan investasi-</w:t>
      </w:r>
      <w:r w:rsidRPr="00A22830">
        <w:rPr>
          <w:rFonts w:ascii="Times New Roman" w:eastAsia="Calibri" w:hAnsi="Times New Roman" w:cs="Times New Roman"/>
          <w:sz w:val="24"/>
          <w:szCs w:val="24"/>
          <w:lang w:val="sv-SE"/>
        </w:rPr>
        <w:t>distribusi</w:t>
      </w:r>
      <w:r>
        <w:rPr>
          <w:rFonts w:ascii="Times New Roman" w:eastAsia="Calibri" w:hAnsi="Times New Roman" w:cs="Times New Roman"/>
          <w:sz w:val="24"/>
          <w:szCs w:val="24"/>
          <w:lang w:val="sv-SE"/>
        </w:rPr>
        <w:t>-</w:t>
      </w:r>
      <w:r w:rsidRPr="00A22830">
        <w:rPr>
          <w:rFonts w:ascii="Times New Roman" w:eastAsia="Calibri" w:hAnsi="Times New Roman" w:cs="Times New Roman"/>
          <w:sz w:val="24"/>
          <w:szCs w:val="24"/>
          <w:lang w:val="sv-SE"/>
        </w:rPr>
        <w:t xml:space="preserve"> konsumsi tidak lepas dari adanya pengunaan uang. Kelancaran kegiatan investasi</w:t>
      </w:r>
      <w:r>
        <w:rPr>
          <w:rFonts w:ascii="Times New Roman" w:eastAsia="Calibri" w:hAnsi="Times New Roman" w:cs="Times New Roman"/>
          <w:sz w:val="24"/>
          <w:szCs w:val="24"/>
          <w:lang w:val="sv-SE"/>
        </w:rPr>
        <w:t>-</w:t>
      </w:r>
      <w:r w:rsidRPr="00A22830">
        <w:rPr>
          <w:rFonts w:ascii="Times New Roman" w:eastAsia="Calibri" w:hAnsi="Times New Roman" w:cs="Times New Roman"/>
          <w:sz w:val="24"/>
          <w:szCs w:val="24"/>
          <w:lang w:val="sv-SE"/>
        </w:rPr>
        <w:t>distribusi</w:t>
      </w:r>
      <w:r>
        <w:rPr>
          <w:rFonts w:ascii="Times New Roman" w:eastAsia="Calibri" w:hAnsi="Times New Roman" w:cs="Times New Roman"/>
          <w:sz w:val="24"/>
          <w:szCs w:val="24"/>
          <w:lang w:val="sv-SE"/>
        </w:rPr>
        <w:t>-</w:t>
      </w:r>
      <w:r w:rsidRPr="00A22830">
        <w:rPr>
          <w:rFonts w:ascii="Times New Roman" w:eastAsia="Calibri" w:hAnsi="Times New Roman" w:cs="Times New Roman"/>
          <w:sz w:val="24"/>
          <w:szCs w:val="24"/>
          <w:lang w:val="sv-SE"/>
        </w:rPr>
        <w:t>konsumsi ini tidak lain adalah kegiatan pembangunan perekonomian suatu masyarakat.</w:t>
      </w:r>
    </w:p>
    <w:p w:rsidR="00E070C3" w:rsidRPr="00A22830" w:rsidRDefault="00E070C3" w:rsidP="00E070C3">
      <w:pPr>
        <w:numPr>
          <w:ilvl w:val="0"/>
          <w:numId w:val="17"/>
        </w:numPr>
        <w:tabs>
          <w:tab w:val="left" w:pos="720"/>
          <w:tab w:val="left" w:pos="1287"/>
          <w:tab w:val="left" w:pos="1701"/>
        </w:tabs>
        <w:spacing w:after="0" w:line="480" w:lineRule="auto"/>
        <w:jc w:val="both"/>
        <w:rPr>
          <w:rFonts w:ascii="Times New Roman" w:eastAsia="Calibri" w:hAnsi="Times New Roman" w:cs="Times New Roman"/>
          <w:sz w:val="24"/>
          <w:szCs w:val="24"/>
          <w:lang w:val="sv-SE"/>
        </w:rPr>
      </w:pPr>
      <w:r w:rsidRPr="00A22830">
        <w:rPr>
          <w:rFonts w:ascii="Times New Roman" w:eastAsia="Calibri" w:hAnsi="Times New Roman" w:cs="Times New Roman"/>
          <w:i/>
          <w:sz w:val="24"/>
          <w:szCs w:val="24"/>
          <w:lang w:val="sv-SE"/>
        </w:rPr>
        <w:t>Agent of Service</w:t>
      </w:r>
      <w:r w:rsidRPr="00A22830">
        <w:rPr>
          <w:rFonts w:ascii="Times New Roman" w:eastAsia="Calibri" w:hAnsi="Times New Roman" w:cs="Times New Roman"/>
          <w:sz w:val="24"/>
          <w:szCs w:val="24"/>
          <w:lang w:val="sv-SE"/>
        </w:rPr>
        <w:t xml:space="preserve">. </w:t>
      </w:r>
    </w:p>
    <w:p w:rsidR="00E070C3" w:rsidRPr="00A22830" w:rsidRDefault="00E070C3" w:rsidP="00E070C3">
      <w:pPr>
        <w:tabs>
          <w:tab w:val="left" w:pos="1287"/>
          <w:tab w:val="left" w:pos="1701"/>
        </w:tabs>
        <w:spacing w:line="480" w:lineRule="auto"/>
        <w:ind w:left="1080"/>
        <w:jc w:val="both"/>
        <w:rPr>
          <w:rFonts w:ascii="Times New Roman" w:hAnsi="Times New Roman" w:cs="Times New Roman"/>
          <w:sz w:val="24"/>
          <w:szCs w:val="24"/>
          <w:lang w:val="sv-SE"/>
        </w:rPr>
      </w:pPr>
      <w:r w:rsidRPr="00A22830">
        <w:rPr>
          <w:rFonts w:ascii="Times New Roman" w:eastAsia="Calibri" w:hAnsi="Times New Roman" w:cs="Times New Roman"/>
          <w:sz w:val="24"/>
          <w:szCs w:val="24"/>
          <w:lang w:val="sv-SE"/>
        </w:rPr>
        <w:t xml:space="preserve">Disamping melakukan kegiatan penghimpunan dan penyaluran dana, bank juga memberikan penawaran jasa perbankan yang lain kepada masyarakat secara umum. </w:t>
      </w:r>
      <w:r w:rsidRPr="00A22830">
        <w:rPr>
          <w:rFonts w:ascii="Times New Roman" w:eastAsia="Calibri" w:hAnsi="Times New Roman" w:cs="Times New Roman"/>
          <w:sz w:val="24"/>
          <w:szCs w:val="24"/>
          <w:lang w:val="sv-SE"/>
        </w:rPr>
        <w:lastRenderedPageBreak/>
        <w:t>Jasa ini antara lain dapat berupa jasa pengiriman uang, penitipan barang berharga, pemberian jaminan bank, dan penyelesaian tagihan.</w:t>
      </w:r>
    </w:p>
    <w:p w:rsidR="00E070C3" w:rsidRPr="00A22830" w:rsidRDefault="00E070C3" w:rsidP="00E070C3">
      <w:pPr>
        <w:pStyle w:val="ListParagraph"/>
        <w:numPr>
          <w:ilvl w:val="0"/>
          <w:numId w:val="1"/>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Tujuan Perbankan Indonesia</w:t>
      </w:r>
    </w:p>
    <w:p w:rsidR="00E070C3" w:rsidRPr="00A22830" w:rsidRDefault="00E070C3" w:rsidP="00E070C3">
      <w:pPr>
        <w:pStyle w:val="ListParagraph"/>
        <w:tabs>
          <w:tab w:val="left" w:pos="1701"/>
        </w:tabs>
        <w:spacing w:line="480" w:lineRule="auto"/>
        <w:ind w:left="927"/>
        <w:jc w:val="both"/>
        <w:rPr>
          <w:rFonts w:ascii="Times New Roman" w:hAnsi="Times New Roman" w:cs="Times New Roman"/>
          <w:sz w:val="24"/>
        </w:rPr>
      </w:pPr>
      <w:proofErr w:type="gramStart"/>
      <w:r w:rsidRPr="00A22830">
        <w:rPr>
          <w:rFonts w:ascii="Times New Roman" w:hAnsi="Times New Roman" w:cs="Times New Roman"/>
          <w:sz w:val="24"/>
        </w:rPr>
        <w:t>Perbankan Indonesia bertujuan menunjang pelaksanaan pembangunan nasional dalam rangka meningkatkan pemerataan pertumbuhan ekonomi dan stabilitas nasional kearah peningkatan kesejahteraan rakyat banyak.</w:t>
      </w:r>
      <w:proofErr w:type="gramEnd"/>
    </w:p>
    <w:p w:rsidR="00E070C3" w:rsidRPr="00A22830"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t>2.1.1.3</w:t>
      </w:r>
      <w:r w:rsidRPr="00A22830">
        <w:rPr>
          <w:rFonts w:ascii="Times New Roman" w:hAnsi="Times New Roman" w:cs="Times New Roman"/>
          <w:b/>
          <w:sz w:val="24"/>
        </w:rPr>
        <w:t xml:space="preserve"> Jenis-Jenis Bank</w:t>
      </w:r>
    </w:p>
    <w:p w:rsidR="00E070C3" w:rsidRPr="00A22830" w:rsidRDefault="00E070C3" w:rsidP="00E070C3">
      <w:pPr>
        <w:tabs>
          <w:tab w:val="left" w:pos="1418"/>
        </w:tabs>
        <w:spacing w:line="480" w:lineRule="auto"/>
        <w:jc w:val="both"/>
        <w:rPr>
          <w:rFonts w:ascii="Times New Roman" w:hAnsi="Times New Roman" w:cs="Times New Roman"/>
          <w:sz w:val="24"/>
        </w:rPr>
      </w:pPr>
      <w:r>
        <w:rPr>
          <w:rFonts w:ascii="Times New Roman" w:hAnsi="Times New Roman" w:cs="Times New Roman"/>
          <w:b/>
          <w:sz w:val="24"/>
        </w:rPr>
        <w:t xml:space="preserve">     </w:t>
      </w:r>
      <w:r w:rsidRPr="00A22830">
        <w:rPr>
          <w:rFonts w:ascii="Times New Roman" w:hAnsi="Times New Roman" w:cs="Times New Roman"/>
          <w:sz w:val="24"/>
        </w:rPr>
        <w:t xml:space="preserve">Bank dapat dikelompokan menjadi beberapa jenis, menurut Taswan (2010:8), jenis bank adalah sebagai </w:t>
      </w:r>
      <w:proofErr w:type="gramStart"/>
      <w:r w:rsidRPr="00A22830">
        <w:rPr>
          <w:rFonts w:ascii="Times New Roman" w:hAnsi="Times New Roman" w:cs="Times New Roman"/>
          <w:sz w:val="24"/>
        </w:rPr>
        <w:t>berikut :</w:t>
      </w:r>
      <w:proofErr w:type="gramEnd"/>
    </w:p>
    <w:p w:rsidR="00E070C3" w:rsidRPr="00A22830" w:rsidRDefault="00E070C3" w:rsidP="00E070C3">
      <w:pPr>
        <w:pStyle w:val="ListParagraph"/>
        <w:numPr>
          <w:ilvl w:val="0"/>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Dilihat dari Segi Jenisnya berdasarkan U</w:t>
      </w:r>
      <w:r>
        <w:rPr>
          <w:rFonts w:ascii="Times New Roman" w:hAnsi="Times New Roman" w:cs="Times New Roman"/>
          <w:sz w:val="24"/>
        </w:rPr>
        <w:t xml:space="preserve">ndang-Undang </w:t>
      </w:r>
      <w:r w:rsidRPr="00A22830">
        <w:rPr>
          <w:rFonts w:ascii="Times New Roman" w:hAnsi="Times New Roman" w:cs="Times New Roman"/>
          <w:sz w:val="24"/>
        </w:rPr>
        <w:t xml:space="preserve"> No</w:t>
      </w:r>
      <w:r>
        <w:rPr>
          <w:rFonts w:ascii="Times New Roman" w:hAnsi="Times New Roman" w:cs="Times New Roman"/>
          <w:sz w:val="24"/>
        </w:rPr>
        <w:t>mor</w:t>
      </w:r>
      <w:r w:rsidRPr="00A22830">
        <w:rPr>
          <w:rFonts w:ascii="Times New Roman" w:hAnsi="Times New Roman" w:cs="Times New Roman"/>
          <w:sz w:val="24"/>
        </w:rPr>
        <w:t xml:space="preserve"> 10 Tahun 1998, terdiri dari :</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Umum, yaitu bank yang melaksanakan kegiatan usaha secara konvensional dan atau berdasarkan prinsip syariah yang dalam kegiatannya memberikan jasa lalu lintas pembayaran.</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Perkreditan Rakyat (BPR) adalah bank yang melaksanakan kegiatan usaha secara konvensional dan atau berdasarkan prinsip syariah yang dalam kegiatannya tidak memberikan jasa lalu lintas pembayaran.</w:t>
      </w:r>
    </w:p>
    <w:p w:rsidR="00E070C3" w:rsidRPr="00A22830" w:rsidRDefault="00E070C3" w:rsidP="00E070C3">
      <w:pPr>
        <w:pStyle w:val="ListParagraph"/>
        <w:numPr>
          <w:ilvl w:val="0"/>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Dilihat dari Segi Kepemilikannya</w:t>
      </w:r>
    </w:p>
    <w:p w:rsidR="00E070C3" w:rsidRPr="00A22830" w:rsidRDefault="00E070C3" w:rsidP="00E070C3">
      <w:pPr>
        <w:pStyle w:val="ListParagraph"/>
        <w:tabs>
          <w:tab w:val="left" w:pos="1701"/>
        </w:tabs>
        <w:spacing w:line="480" w:lineRule="auto"/>
        <w:jc w:val="both"/>
        <w:rPr>
          <w:rFonts w:ascii="Times New Roman" w:hAnsi="Times New Roman" w:cs="Times New Roman"/>
          <w:sz w:val="24"/>
        </w:rPr>
      </w:pPr>
      <w:proofErr w:type="gramStart"/>
      <w:r w:rsidRPr="00A22830">
        <w:rPr>
          <w:rFonts w:ascii="Times New Roman" w:hAnsi="Times New Roman" w:cs="Times New Roman"/>
          <w:sz w:val="24"/>
        </w:rPr>
        <w:t>Kepemilikan ini dapat dilihat dari akte pendirian dan penguasaan saham yang dimiliki bank yang bersangkutan.</w:t>
      </w:r>
      <w:proofErr w:type="gramEnd"/>
      <w:r w:rsidRPr="00A22830">
        <w:rPr>
          <w:rFonts w:ascii="Times New Roman" w:hAnsi="Times New Roman" w:cs="Times New Roman"/>
          <w:sz w:val="24"/>
        </w:rPr>
        <w:t xml:space="preserve"> Menurut Kasmir (2013:21), berdasarkan hal tersebut, bank dapat dikelompokan </w:t>
      </w:r>
      <w:proofErr w:type="gramStart"/>
      <w:r w:rsidRPr="00A22830">
        <w:rPr>
          <w:rFonts w:ascii="Times New Roman" w:hAnsi="Times New Roman" w:cs="Times New Roman"/>
          <w:sz w:val="24"/>
        </w:rPr>
        <w:t>menjadi :</w:t>
      </w:r>
      <w:proofErr w:type="gramEnd"/>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lastRenderedPageBreak/>
        <w:t xml:space="preserve">Bank milik pemerintah adalah bank yang </w:t>
      </w:r>
      <w:proofErr w:type="gramStart"/>
      <w:r w:rsidRPr="00A22830">
        <w:rPr>
          <w:rFonts w:ascii="Times New Roman" w:hAnsi="Times New Roman" w:cs="Times New Roman"/>
          <w:sz w:val="24"/>
        </w:rPr>
        <w:t>menurut  akte</w:t>
      </w:r>
      <w:proofErr w:type="gramEnd"/>
      <w:r w:rsidRPr="00A22830">
        <w:rPr>
          <w:rFonts w:ascii="Times New Roman" w:hAnsi="Times New Roman" w:cs="Times New Roman"/>
          <w:sz w:val="24"/>
        </w:rPr>
        <w:t xml:space="preserve"> pendirian modalnya dimiliki oleh pemerintah, sehingga seluruh keuntungan bank </w:t>
      </w:r>
      <w:r>
        <w:rPr>
          <w:rFonts w:ascii="Times New Roman" w:hAnsi="Times New Roman" w:cs="Times New Roman"/>
          <w:sz w:val="24"/>
        </w:rPr>
        <w:t>diperuntukan</w:t>
      </w:r>
      <w:r w:rsidRPr="00A22830">
        <w:rPr>
          <w:rFonts w:ascii="Times New Roman" w:hAnsi="Times New Roman" w:cs="Times New Roman"/>
          <w:sz w:val="24"/>
        </w:rPr>
        <w:t xml:space="preserve"> pemerintah pula. Bank Negara Indonesia (BNI), Bank Rakyat I</w:t>
      </w:r>
      <w:r>
        <w:rPr>
          <w:rFonts w:ascii="Times New Roman" w:hAnsi="Times New Roman" w:cs="Times New Roman"/>
          <w:sz w:val="24"/>
        </w:rPr>
        <w:t xml:space="preserve">ndonesia (BRI), </w:t>
      </w:r>
      <w:r w:rsidRPr="00A22830">
        <w:rPr>
          <w:rFonts w:ascii="Times New Roman" w:hAnsi="Times New Roman" w:cs="Times New Roman"/>
          <w:sz w:val="24"/>
        </w:rPr>
        <w:t>Bank Tabungan Negara (BTN) dan Bank Mandiri adalah bank milik pemerintah. Sedangkan bank milik pemerintah daerah (Pemda) adalah bank yang dimiliki oleh pemerintah tingkat I dan II masing-masing provinsi. Bank DKI Jakarta, Bank Bjb adalah</w:t>
      </w:r>
      <w:r>
        <w:rPr>
          <w:rFonts w:ascii="Times New Roman" w:hAnsi="Times New Roman" w:cs="Times New Roman"/>
          <w:sz w:val="24"/>
        </w:rPr>
        <w:t xml:space="preserve"> contoh</w:t>
      </w:r>
      <w:r w:rsidRPr="00A22830">
        <w:rPr>
          <w:rFonts w:ascii="Times New Roman" w:hAnsi="Times New Roman" w:cs="Times New Roman"/>
          <w:sz w:val="24"/>
        </w:rPr>
        <w:t xml:space="preserve"> bank milik pemerintah daerah.</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umum swasta nasional, bank jenis ini seluruh atau sebagian besar modalnya dimiliki oleh swasta, begitu pula pembagian keuntungan untuk swasta pula. Bank Central Asia (BCA), Bank Danamon, dan Bank Muamalat adalah</w:t>
      </w:r>
      <w:r>
        <w:rPr>
          <w:rFonts w:ascii="Times New Roman" w:hAnsi="Times New Roman" w:cs="Times New Roman"/>
          <w:sz w:val="24"/>
        </w:rPr>
        <w:t xml:space="preserve"> contoh</w:t>
      </w:r>
      <w:r w:rsidRPr="00A22830">
        <w:rPr>
          <w:rFonts w:ascii="Times New Roman" w:hAnsi="Times New Roman" w:cs="Times New Roman"/>
          <w:sz w:val="24"/>
        </w:rPr>
        <w:t xml:space="preserve"> bank swasta.</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Bank milik koperasi, kepemilikan saham-saham bank </w:t>
      </w:r>
      <w:proofErr w:type="gramStart"/>
      <w:r w:rsidRPr="00A22830">
        <w:rPr>
          <w:rFonts w:ascii="Times New Roman" w:hAnsi="Times New Roman" w:cs="Times New Roman"/>
          <w:sz w:val="24"/>
        </w:rPr>
        <w:t>ini  oleh</w:t>
      </w:r>
      <w:proofErr w:type="gramEnd"/>
      <w:r w:rsidRPr="00A22830">
        <w:rPr>
          <w:rFonts w:ascii="Times New Roman" w:hAnsi="Times New Roman" w:cs="Times New Roman"/>
          <w:sz w:val="24"/>
        </w:rPr>
        <w:t xml:space="preserve"> perusahaan yang berbadan hukum koperasi. Bank tersebut adalah Bank Umum Koperasi Indonesia.</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Bank milik asing, bank jenis ini merupakan cabang dari bank yang ada di luar negeri, baik milik swasta asing atau pemerintah asing. Jenis kepemilikan pun dimiliki oleh pihak luar negeri. Bank milik asing diantaranya adalah </w:t>
      </w:r>
      <w:r w:rsidRPr="00A22830">
        <w:rPr>
          <w:rFonts w:ascii="Times New Roman" w:hAnsi="Times New Roman" w:cs="Times New Roman"/>
          <w:i/>
          <w:sz w:val="24"/>
        </w:rPr>
        <w:t xml:space="preserve">City Bank, Bank Of Tokyo </w:t>
      </w:r>
      <w:r w:rsidRPr="00A22830">
        <w:rPr>
          <w:rFonts w:ascii="Times New Roman" w:hAnsi="Times New Roman" w:cs="Times New Roman"/>
          <w:sz w:val="24"/>
        </w:rPr>
        <w:t xml:space="preserve">(BOT), </w:t>
      </w:r>
      <w:r w:rsidRPr="00A22830">
        <w:rPr>
          <w:rFonts w:ascii="Times New Roman" w:hAnsi="Times New Roman" w:cs="Times New Roman"/>
          <w:i/>
          <w:sz w:val="24"/>
        </w:rPr>
        <w:t xml:space="preserve">Bank Of America </w:t>
      </w:r>
      <w:r w:rsidRPr="00A22830">
        <w:rPr>
          <w:rFonts w:ascii="Times New Roman" w:hAnsi="Times New Roman" w:cs="Times New Roman"/>
          <w:sz w:val="24"/>
        </w:rPr>
        <w:t xml:space="preserve"> (BOA)</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Bank milik campuran, kepemilikan saham bank campuran oleh pihak asing dan pihak swasta nasional. Kepemilikan sahamnya secara mayoritas dipegang oleh warga negara negara Indonesia. </w:t>
      </w:r>
    </w:p>
    <w:p w:rsidR="00E070C3" w:rsidRPr="00A22830" w:rsidRDefault="00E070C3" w:rsidP="00E070C3">
      <w:pPr>
        <w:pStyle w:val="ListParagraph"/>
        <w:numPr>
          <w:ilvl w:val="0"/>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Dilihat dari Segi Status</w:t>
      </w:r>
    </w:p>
    <w:p w:rsidR="00E070C3" w:rsidRPr="00A22830" w:rsidRDefault="00E070C3" w:rsidP="00E070C3">
      <w:pPr>
        <w:pStyle w:val="ListParagraph"/>
        <w:tabs>
          <w:tab w:val="left" w:pos="1701"/>
        </w:tabs>
        <w:spacing w:line="480" w:lineRule="auto"/>
        <w:jc w:val="both"/>
        <w:rPr>
          <w:rFonts w:ascii="Times New Roman" w:hAnsi="Times New Roman" w:cs="Times New Roman"/>
          <w:sz w:val="24"/>
        </w:rPr>
      </w:pPr>
      <w:proofErr w:type="gramStart"/>
      <w:r w:rsidRPr="00A22830">
        <w:rPr>
          <w:rFonts w:ascii="Times New Roman" w:hAnsi="Times New Roman" w:cs="Times New Roman"/>
          <w:sz w:val="24"/>
        </w:rPr>
        <w:lastRenderedPageBreak/>
        <w:t>Status menunjukan ukuran kemampuan bank dalam melayani masyarakat baik dari segi jumlah produk, modal, maupun kualitas pelayananya.</w:t>
      </w:r>
      <w:proofErr w:type="gramEnd"/>
      <w:r w:rsidRPr="00A22830">
        <w:rPr>
          <w:rFonts w:ascii="Times New Roman" w:hAnsi="Times New Roman" w:cs="Times New Roman"/>
          <w:sz w:val="24"/>
        </w:rPr>
        <w:t xml:space="preserve"> Menurut Kasmir (2013:24) dilihat dari statusnya bank dikelompokan </w:t>
      </w:r>
      <w:proofErr w:type="gramStart"/>
      <w:r w:rsidRPr="00A22830">
        <w:rPr>
          <w:rFonts w:ascii="Times New Roman" w:hAnsi="Times New Roman" w:cs="Times New Roman"/>
          <w:sz w:val="24"/>
        </w:rPr>
        <w:t>menjadi :</w:t>
      </w:r>
      <w:proofErr w:type="gramEnd"/>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proofErr w:type="gramStart"/>
      <w:r w:rsidRPr="00A22830">
        <w:rPr>
          <w:rFonts w:ascii="Times New Roman" w:hAnsi="Times New Roman" w:cs="Times New Roman"/>
          <w:sz w:val="24"/>
        </w:rPr>
        <w:t>Bank devisa</w:t>
      </w:r>
      <w:proofErr w:type="gramEnd"/>
      <w:r w:rsidRPr="00A22830">
        <w:rPr>
          <w:rFonts w:ascii="Times New Roman" w:hAnsi="Times New Roman" w:cs="Times New Roman"/>
          <w:sz w:val="24"/>
        </w:rPr>
        <w:t xml:space="preserve">, merupakan bank yang dapat melaksanakan transaksi ke luar negeri atau yang berhubungan dengan mata uang asing secara keseluruhan, misalnya transfer ke luar negeri, pembukuan dan pembayaran </w:t>
      </w:r>
      <w:r w:rsidRPr="00A22830">
        <w:rPr>
          <w:rFonts w:ascii="Times New Roman" w:hAnsi="Times New Roman" w:cs="Times New Roman"/>
          <w:i/>
          <w:sz w:val="24"/>
        </w:rPr>
        <w:t>Letter Of Credit</w:t>
      </w:r>
      <w:r w:rsidRPr="00A22830">
        <w:rPr>
          <w:rFonts w:ascii="Times New Roman" w:hAnsi="Times New Roman" w:cs="Times New Roman"/>
          <w:sz w:val="24"/>
        </w:rPr>
        <w:t xml:space="preserve"> dan transaksi lainnya.</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non devisa, merupakan bank yang belum mempunyai izin untuk melaksanakan transaksi sebagai bank devisa, sehingga tidak dapat melaksanakan transaksi seperti halnya bank devisa</w:t>
      </w:r>
    </w:p>
    <w:p w:rsidR="00E070C3" w:rsidRPr="00A22830" w:rsidRDefault="00E070C3" w:rsidP="00E070C3">
      <w:pPr>
        <w:pStyle w:val="ListParagraph"/>
        <w:numPr>
          <w:ilvl w:val="0"/>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Dilihat dari Segi Cara Menentukan Harga</w:t>
      </w:r>
    </w:p>
    <w:p w:rsidR="00E070C3" w:rsidRPr="00A22830" w:rsidRDefault="00E070C3" w:rsidP="00E070C3">
      <w:pPr>
        <w:pStyle w:val="ListParagraph"/>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Menurut Kasmir (2013:25) baik harga jual maupun harga belinya dilihat dari segi cara menentukan harganya dibagi menjadi 2 kelompok </w:t>
      </w:r>
      <w:proofErr w:type="gramStart"/>
      <w:r w:rsidRPr="00A22830">
        <w:rPr>
          <w:rFonts w:ascii="Times New Roman" w:hAnsi="Times New Roman" w:cs="Times New Roman"/>
          <w:sz w:val="24"/>
        </w:rPr>
        <w:t>yaitu :</w:t>
      </w:r>
      <w:proofErr w:type="gramEnd"/>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Bank yang berdasarkan prinsip konvensional (bank konvensional), yaitu bank yang dalam proses mencari keuntungan dan menentukan harga kepada para nasabahnya menggunakan prinsip konvensional, yaitu menetapkan bunga sebagai harga, baik untuk produk simpanan maupun untuk produk pinjamannya yang ditentukan berdasarkan tingkat suku bunga tertentu. Penentuan harga ini dikenal dengan </w:t>
      </w:r>
      <w:r w:rsidRPr="00A22830">
        <w:rPr>
          <w:rFonts w:ascii="Times New Roman" w:hAnsi="Times New Roman" w:cs="Times New Roman"/>
          <w:i/>
          <w:sz w:val="24"/>
        </w:rPr>
        <w:t xml:space="preserve">spread </w:t>
      </w:r>
      <w:proofErr w:type="gramStart"/>
      <w:r w:rsidRPr="00A22830">
        <w:rPr>
          <w:rFonts w:ascii="Times New Roman" w:hAnsi="Times New Roman" w:cs="Times New Roman"/>
          <w:i/>
          <w:sz w:val="24"/>
        </w:rPr>
        <w:t xml:space="preserve">based </w:t>
      </w:r>
      <w:r w:rsidRPr="00A22830">
        <w:rPr>
          <w:rFonts w:ascii="Times New Roman" w:hAnsi="Times New Roman" w:cs="Times New Roman"/>
          <w:sz w:val="24"/>
        </w:rPr>
        <w:t>,</w:t>
      </w:r>
      <w:proofErr w:type="gramEnd"/>
      <w:r w:rsidRPr="00A22830">
        <w:rPr>
          <w:rFonts w:ascii="Times New Roman" w:hAnsi="Times New Roman" w:cs="Times New Roman"/>
          <w:sz w:val="24"/>
        </w:rPr>
        <w:t xml:space="preserve"> dan dalam menentukan biaya untuk jasa-jasa perbankan lainnya, bank konvensional menggunkan presentase tertentu yang lebih dikenal dengan </w:t>
      </w:r>
      <w:r w:rsidRPr="00A22830">
        <w:rPr>
          <w:rFonts w:ascii="Times New Roman" w:hAnsi="Times New Roman" w:cs="Times New Roman"/>
          <w:i/>
          <w:sz w:val="24"/>
        </w:rPr>
        <w:t>fee based</w:t>
      </w:r>
      <w:r w:rsidRPr="00A22830">
        <w:rPr>
          <w:rFonts w:ascii="Times New Roman" w:hAnsi="Times New Roman" w:cs="Times New Roman"/>
          <w:sz w:val="24"/>
        </w:rPr>
        <w:t>.</w:t>
      </w:r>
    </w:p>
    <w:p w:rsidR="00E070C3"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Bank yang berdasarkan prinsip syariah, </w:t>
      </w:r>
      <w:r>
        <w:rPr>
          <w:rFonts w:ascii="Times New Roman" w:hAnsi="Times New Roman" w:cs="Times New Roman"/>
          <w:sz w:val="24"/>
        </w:rPr>
        <w:t>yaitu bank yang</w:t>
      </w:r>
      <w:r w:rsidRPr="00A22830">
        <w:rPr>
          <w:rFonts w:ascii="Times New Roman" w:hAnsi="Times New Roman" w:cs="Times New Roman"/>
          <w:sz w:val="24"/>
        </w:rPr>
        <w:t xml:space="preserve"> penentuan harga produknya sangat berbeda dengan bank konvensional, yaitu dengan perjanjian </w:t>
      </w:r>
      <w:r w:rsidRPr="00A22830">
        <w:rPr>
          <w:rFonts w:ascii="Times New Roman" w:hAnsi="Times New Roman" w:cs="Times New Roman"/>
          <w:sz w:val="24"/>
        </w:rPr>
        <w:lastRenderedPageBreak/>
        <w:t xml:space="preserve">berdasarkan hukum Islam antara bank dengan pihak lain untuk menyimpan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atau kegiatan perbankan lainnya. Pada bank syariah, penggunaan bunga pada penentuan produk adalah riba, dan diharamkan.</w:t>
      </w:r>
    </w:p>
    <w:p w:rsidR="00E070C3" w:rsidRPr="0088744A" w:rsidRDefault="00E070C3" w:rsidP="00E070C3">
      <w:pPr>
        <w:tabs>
          <w:tab w:val="left" w:pos="1701"/>
        </w:tabs>
        <w:spacing w:line="480" w:lineRule="auto"/>
        <w:jc w:val="both"/>
        <w:rPr>
          <w:rFonts w:ascii="Times New Roman" w:hAnsi="Times New Roman" w:cs="Times New Roman"/>
          <w:sz w:val="24"/>
        </w:rPr>
      </w:pPr>
    </w:p>
    <w:p w:rsidR="00E070C3" w:rsidRPr="00A22830" w:rsidRDefault="00E070C3" w:rsidP="00E070C3">
      <w:pPr>
        <w:pStyle w:val="ListParagraph"/>
        <w:numPr>
          <w:ilvl w:val="0"/>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Dilihat dari Segi B</w:t>
      </w:r>
      <w:r>
        <w:rPr>
          <w:rFonts w:ascii="Times New Roman" w:hAnsi="Times New Roman" w:cs="Times New Roman"/>
          <w:sz w:val="24"/>
        </w:rPr>
        <w:t>e</w:t>
      </w:r>
      <w:r w:rsidRPr="00A22830">
        <w:rPr>
          <w:rFonts w:ascii="Times New Roman" w:hAnsi="Times New Roman" w:cs="Times New Roman"/>
          <w:sz w:val="24"/>
        </w:rPr>
        <w:t>ntuk Badan Hukum</w:t>
      </w:r>
    </w:p>
    <w:p w:rsidR="00E070C3" w:rsidRPr="00A22830" w:rsidRDefault="00E070C3" w:rsidP="00E070C3">
      <w:pPr>
        <w:pStyle w:val="ListParagraph"/>
        <w:tabs>
          <w:tab w:val="left" w:pos="1701"/>
        </w:tabs>
        <w:spacing w:line="480" w:lineRule="auto"/>
        <w:jc w:val="both"/>
        <w:rPr>
          <w:rFonts w:ascii="Times New Roman" w:hAnsi="Times New Roman" w:cs="Times New Roman"/>
          <w:sz w:val="24"/>
        </w:rPr>
      </w:pPr>
      <w:r>
        <w:rPr>
          <w:rFonts w:ascii="Times New Roman" w:hAnsi="Times New Roman" w:cs="Times New Roman"/>
          <w:sz w:val="24"/>
        </w:rPr>
        <w:t>Menurut Undang-Undang Nomor</w:t>
      </w:r>
      <w:r w:rsidRPr="00A22830">
        <w:rPr>
          <w:rFonts w:ascii="Times New Roman" w:hAnsi="Times New Roman" w:cs="Times New Roman"/>
          <w:sz w:val="24"/>
        </w:rPr>
        <w:t xml:space="preserve"> 7 Tahun 1992 tentang Perbankan sebagaimana telah diubah dengan Undang-Undang No</w:t>
      </w:r>
      <w:r>
        <w:rPr>
          <w:rFonts w:ascii="Times New Roman" w:hAnsi="Times New Roman" w:cs="Times New Roman"/>
          <w:sz w:val="24"/>
        </w:rPr>
        <w:t>mor</w:t>
      </w:r>
      <w:r w:rsidRPr="00A22830">
        <w:rPr>
          <w:rFonts w:ascii="Times New Roman" w:hAnsi="Times New Roman" w:cs="Times New Roman"/>
          <w:sz w:val="24"/>
        </w:rPr>
        <w:t xml:space="preserve"> 10 Tahun 1998 pasal 21 ayat 1, </w:t>
      </w:r>
      <w:r>
        <w:rPr>
          <w:rFonts w:ascii="Times New Roman" w:hAnsi="Times New Roman" w:cs="Times New Roman"/>
          <w:sz w:val="24"/>
        </w:rPr>
        <w:t xml:space="preserve">bank </w:t>
      </w:r>
      <w:r w:rsidRPr="00A22830">
        <w:rPr>
          <w:rFonts w:ascii="Times New Roman" w:hAnsi="Times New Roman" w:cs="Times New Roman"/>
          <w:sz w:val="24"/>
        </w:rPr>
        <w:t>dapat dibedakan menjadi :</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berbentuk hukum Perusahaan Daerah.</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berbentuk hukum Perseroan (PERSERO).</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berbentuk hukum Perseroan Terbatas (PT).</w:t>
      </w:r>
    </w:p>
    <w:p w:rsidR="00E070C3" w:rsidRPr="00A22830" w:rsidRDefault="00E070C3" w:rsidP="00E070C3">
      <w:pPr>
        <w:pStyle w:val="ListParagraph"/>
        <w:numPr>
          <w:ilvl w:val="1"/>
          <w:numId w:val="2"/>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Bank berbentuk hukum Koperasi</w:t>
      </w:r>
    </w:p>
    <w:p w:rsidR="00E070C3" w:rsidRPr="00A22830"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t>2.1.1.4</w:t>
      </w:r>
      <w:r w:rsidRPr="00A22830">
        <w:rPr>
          <w:rFonts w:ascii="Times New Roman" w:hAnsi="Times New Roman" w:cs="Times New Roman"/>
          <w:b/>
          <w:sz w:val="24"/>
        </w:rPr>
        <w:t xml:space="preserve"> Kegiatan Usaha Bank Umum</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sz w:val="24"/>
        </w:rPr>
        <w:t xml:space="preserve">     </w:t>
      </w:r>
      <w:r w:rsidRPr="00A22830">
        <w:rPr>
          <w:rFonts w:ascii="Times New Roman" w:hAnsi="Times New Roman" w:cs="Times New Roman"/>
          <w:sz w:val="24"/>
        </w:rPr>
        <w:t xml:space="preserve">Kegiatan bank secara umum yaitu penghimpunan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penyaluran dana dan jasa-jasa lainnya. Sumber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bank yang dihimpun bank dapat diperoleh dari masyarakat dalam bentuk tabungan, simpanan </w:t>
      </w:r>
      <w:r>
        <w:rPr>
          <w:rFonts w:ascii="Times New Roman" w:hAnsi="Times New Roman" w:cs="Times New Roman"/>
          <w:sz w:val="24"/>
        </w:rPr>
        <w:t xml:space="preserve">deposito </w:t>
      </w:r>
      <w:r w:rsidRPr="00A22830">
        <w:rPr>
          <w:rFonts w:ascii="Times New Roman" w:hAnsi="Times New Roman" w:cs="Times New Roman"/>
          <w:sz w:val="24"/>
        </w:rPr>
        <w:t>dan</w:t>
      </w:r>
      <w:r>
        <w:rPr>
          <w:rFonts w:ascii="Times New Roman" w:hAnsi="Times New Roman" w:cs="Times New Roman"/>
          <w:sz w:val="24"/>
        </w:rPr>
        <w:t xml:space="preserve"> simpanan</w:t>
      </w:r>
      <w:r w:rsidRPr="00A22830">
        <w:rPr>
          <w:rFonts w:ascii="Times New Roman" w:hAnsi="Times New Roman" w:cs="Times New Roman"/>
          <w:sz w:val="24"/>
        </w:rPr>
        <w:t xml:space="preserve"> giro, sedangkan penyaluran dana </w:t>
      </w:r>
      <w:r>
        <w:rPr>
          <w:rFonts w:ascii="Times New Roman" w:hAnsi="Times New Roman" w:cs="Times New Roman"/>
          <w:sz w:val="24"/>
        </w:rPr>
        <w:t xml:space="preserve">bank menjual kembali dana dalam bentuk kredit. </w:t>
      </w:r>
      <w:proofErr w:type="gramStart"/>
      <w:r>
        <w:rPr>
          <w:rFonts w:ascii="Times New Roman" w:hAnsi="Times New Roman" w:cs="Times New Roman"/>
          <w:sz w:val="24"/>
        </w:rPr>
        <w:t>K</w:t>
      </w:r>
      <w:r w:rsidRPr="00A22830">
        <w:rPr>
          <w:rFonts w:ascii="Times New Roman" w:hAnsi="Times New Roman" w:cs="Times New Roman"/>
          <w:sz w:val="24"/>
        </w:rPr>
        <w:t xml:space="preserve">egiatan usaha bank yang lainnya adalah menyediakan jasa-jasa seperti transfer, inkaso, bank garansi, </w:t>
      </w:r>
      <w:r w:rsidRPr="00A22830">
        <w:rPr>
          <w:rFonts w:ascii="Times New Roman" w:hAnsi="Times New Roman" w:cs="Times New Roman"/>
          <w:i/>
          <w:sz w:val="24"/>
        </w:rPr>
        <w:t>letter of credit</w:t>
      </w:r>
      <w:r w:rsidRPr="00A22830">
        <w:rPr>
          <w:rFonts w:ascii="Times New Roman" w:hAnsi="Times New Roman" w:cs="Times New Roman"/>
          <w:sz w:val="24"/>
        </w:rPr>
        <w:t>, waliamanat, dan kliring.</w:t>
      </w:r>
      <w:proofErr w:type="gramEnd"/>
      <w:r w:rsidRPr="00A22830">
        <w:rPr>
          <w:rFonts w:ascii="Times New Roman" w:hAnsi="Times New Roman" w:cs="Times New Roman"/>
          <w:sz w:val="24"/>
        </w:rPr>
        <w:t xml:space="preserve"> </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sz w:val="24"/>
        </w:rPr>
        <w:t xml:space="preserve">     </w:t>
      </w:r>
      <w:r w:rsidRPr="00A22830">
        <w:rPr>
          <w:rFonts w:ascii="Times New Roman" w:hAnsi="Times New Roman" w:cs="Times New Roman"/>
          <w:sz w:val="24"/>
        </w:rPr>
        <w:t>Adapun kegiatan-kegiatan perbankan yang ada di Indonesia menurut Undang-Undang No</w:t>
      </w:r>
      <w:r>
        <w:rPr>
          <w:rFonts w:ascii="Times New Roman" w:hAnsi="Times New Roman" w:cs="Times New Roman"/>
          <w:sz w:val="24"/>
        </w:rPr>
        <w:t xml:space="preserve">mor </w:t>
      </w:r>
      <w:r w:rsidRPr="00A22830">
        <w:rPr>
          <w:rFonts w:ascii="Times New Roman" w:hAnsi="Times New Roman" w:cs="Times New Roman"/>
          <w:sz w:val="24"/>
        </w:rPr>
        <w:t xml:space="preserve"> 7 Tahun 1992 tentang Perbankan sebagaimana telah diubah dengan Undang-Undang No</w:t>
      </w:r>
      <w:r>
        <w:rPr>
          <w:rFonts w:ascii="Times New Roman" w:hAnsi="Times New Roman" w:cs="Times New Roman"/>
          <w:sz w:val="24"/>
        </w:rPr>
        <w:t>mor</w:t>
      </w:r>
      <w:r w:rsidRPr="00A22830">
        <w:rPr>
          <w:rFonts w:ascii="Times New Roman" w:hAnsi="Times New Roman" w:cs="Times New Roman"/>
          <w:sz w:val="24"/>
        </w:rPr>
        <w:t xml:space="preserve"> 10 Tahun 1998 adalah sebagai berikut :</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lastRenderedPageBreak/>
        <w:t xml:space="preserve">Menghimpun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dari masyarakat dalam bentuk simpanan berupa giro, deposito berjangka, sertifikat deposito, tabungan, dan/atau bentuk lainnya yang dipersamakan dengan itu.</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Memberikan kredit.</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Menerbitkan </w:t>
      </w:r>
      <w:proofErr w:type="gramStart"/>
      <w:r w:rsidRPr="00A22830">
        <w:rPr>
          <w:rFonts w:ascii="Times New Roman" w:hAnsi="Times New Roman" w:cs="Times New Roman"/>
          <w:sz w:val="24"/>
        </w:rPr>
        <w:t>surat</w:t>
      </w:r>
      <w:proofErr w:type="gramEnd"/>
      <w:r w:rsidRPr="00A22830">
        <w:rPr>
          <w:rFonts w:ascii="Times New Roman" w:hAnsi="Times New Roman" w:cs="Times New Roman"/>
          <w:sz w:val="24"/>
        </w:rPr>
        <w:t xml:space="preserve"> pengakuan hutang.</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Membeli, menjual atau meminjam atas risiko sendiri maupun untuk kepentingan dan atas </w:t>
      </w:r>
      <w:proofErr w:type="gramStart"/>
      <w:r w:rsidRPr="00A22830">
        <w:rPr>
          <w:rFonts w:ascii="Times New Roman" w:hAnsi="Times New Roman" w:cs="Times New Roman"/>
          <w:sz w:val="24"/>
        </w:rPr>
        <w:t>nama</w:t>
      </w:r>
      <w:proofErr w:type="gramEnd"/>
      <w:r w:rsidRPr="00A22830">
        <w:rPr>
          <w:rFonts w:ascii="Times New Roman" w:hAnsi="Times New Roman" w:cs="Times New Roman"/>
          <w:sz w:val="24"/>
        </w:rPr>
        <w:t xml:space="preserve"> perintah nasabahnya.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Memindahkan uang baik untuk kepentingan sendiri maupun untuk kepentingan nasabah.</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Menempatkan dana pidana, meminjam dana dari atau meminjam dana kepada bank lain, baik dengan menggunakan surat, sarana telekomunikasi maupun dengan wesel unjuk</w:t>
      </w:r>
      <w:proofErr w:type="gramStart"/>
      <w:r w:rsidRPr="00A22830">
        <w:rPr>
          <w:rFonts w:ascii="Times New Roman" w:hAnsi="Times New Roman" w:cs="Times New Roman"/>
          <w:sz w:val="24"/>
        </w:rPr>
        <w:t>,cek</w:t>
      </w:r>
      <w:proofErr w:type="gramEnd"/>
      <w:r w:rsidRPr="00A22830">
        <w:rPr>
          <w:rFonts w:ascii="Times New Roman" w:hAnsi="Times New Roman" w:cs="Times New Roman"/>
          <w:sz w:val="24"/>
        </w:rPr>
        <w:t xml:space="preserve"> atau sarana lainnya.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Menerima pembayaran dari tagihan atau </w:t>
      </w:r>
      <w:proofErr w:type="gramStart"/>
      <w:r w:rsidRPr="00A22830">
        <w:rPr>
          <w:rFonts w:ascii="Times New Roman" w:hAnsi="Times New Roman" w:cs="Times New Roman"/>
          <w:sz w:val="24"/>
        </w:rPr>
        <w:t>surat</w:t>
      </w:r>
      <w:proofErr w:type="gramEnd"/>
      <w:r w:rsidRPr="00A22830">
        <w:rPr>
          <w:rFonts w:ascii="Times New Roman" w:hAnsi="Times New Roman" w:cs="Times New Roman"/>
          <w:sz w:val="24"/>
        </w:rPr>
        <w:t xml:space="preserve"> berharga dan melakukan perhitungan dengan atau antar pihak ketiga.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Menyediakan tempat utnuk menyimpan barang dan </w:t>
      </w:r>
      <w:proofErr w:type="gramStart"/>
      <w:r w:rsidRPr="00A22830">
        <w:rPr>
          <w:rFonts w:ascii="Times New Roman" w:hAnsi="Times New Roman" w:cs="Times New Roman"/>
          <w:sz w:val="24"/>
        </w:rPr>
        <w:t>surat</w:t>
      </w:r>
      <w:proofErr w:type="gramEnd"/>
      <w:r w:rsidRPr="00A22830">
        <w:rPr>
          <w:rFonts w:ascii="Times New Roman" w:hAnsi="Times New Roman" w:cs="Times New Roman"/>
          <w:sz w:val="24"/>
        </w:rPr>
        <w:t xml:space="preserve"> berharga.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Melakukan kegiatan penitipan untuk kepentingan pihak </w:t>
      </w:r>
      <w:proofErr w:type="gramStart"/>
      <w:r w:rsidRPr="00A22830">
        <w:rPr>
          <w:rFonts w:ascii="Times New Roman" w:hAnsi="Times New Roman" w:cs="Times New Roman"/>
          <w:sz w:val="24"/>
        </w:rPr>
        <w:t>lain</w:t>
      </w:r>
      <w:proofErr w:type="gramEnd"/>
      <w:r w:rsidRPr="00A22830">
        <w:rPr>
          <w:rFonts w:ascii="Times New Roman" w:hAnsi="Times New Roman" w:cs="Times New Roman"/>
          <w:sz w:val="24"/>
        </w:rPr>
        <w:t xml:space="preserve"> berdasarkan suatu kontrak.</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Melakukan penempatan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dari nasabah kepada nasabah lainnya dalam bentuk surat berharga yang tidak tercatat di bursa.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Melakukan penempatan anjak piutang, usaha kartu kredit dan kegiatan wali amanat.</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Menyediakan pembiayaan dan atau melakukan kegiatan </w:t>
      </w:r>
      <w:proofErr w:type="gramStart"/>
      <w:r w:rsidRPr="00A22830">
        <w:rPr>
          <w:rFonts w:ascii="Times New Roman" w:hAnsi="Times New Roman" w:cs="Times New Roman"/>
          <w:sz w:val="24"/>
        </w:rPr>
        <w:t>lain</w:t>
      </w:r>
      <w:proofErr w:type="gramEnd"/>
      <w:r w:rsidRPr="00A22830">
        <w:rPr>
          <w:rFonts w:ascii="Times New Roman" w:hAnsi="Times New Roman" w:cs="Times New Roman"/>
          <w:sz w:val="24"/>
        </w:rPr>
        <w:t xml:space="preserve"> berdasarkan prinsip syariah, sesuai dengan ketentuan yang ditetapkan oleh Bank Indonesia.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Melakukan kegiatan lain yang lazim dilakukan bank sepanjang tidak </w:t>
      </w:r>
      <w:proofErr w:type="gramStart"/>
      <w:r w:rsidRPr="00A22830">
        <w:rPr>
          <w:rFonts w:ascii="Times New Roman" w:hAnsi="Times New Roman" w:cs="Times New Roman"/>
          <w:sz w:val="24"/>
        </w:rPr>
        <w:t>bertentangan  dengan</w:t>
      </w:r>
      <w:proofErr w:type="gramEnd"/>
      <w:r w:rsidRPr="00A22830">
        <w:rPr>
          <w:rFonts w:ascii="Times New Roman" w:hAnsi="Times New Roman" w:cs="Times New Roman"/>
          <w:sz w:val="24"/>
        </w:rPr>
        <w:t xml:space="preserve"> Undang-Undang tentang perbankan dan peraturan perundang-undangan yang berlaku.</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lastRenderedPageBreak/>
        <w:t>Melakukan kegiatan dalam valuta asing dengan memenuhi ketentuan yang ditetapkan Bank Indonesia.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Melakukan kegiatan penyertaan modal pada bank atau perusahaan lain di bidang keuangan, seperti sewa guna usaha, modal ventura</w:t>
      </w:r>
      <w:proofErr w:type="gramStart"/>
      <w:r w:rsidRPr="00A22830">
        <w:rPr>
          <w:rFonts w:ascii="Times New Roman" w:hAnsi="Times New Roman" w:cs="Times New Roman"/>
          <w:sz w:val="24"/>
        </w:rPr>
        <w:t>,perusahaan</w:t>
      </w:r>
      <w:proofErr w:type="gramEnd"/>
      <w:r w:rsidRPr="00A22830">
        <w:rPr>
          <w:rFonts w:ascii="Times New Roman" w:hAnsi="Times New Roman" w:cs="Times New Roman"/>
          <w:sz w:val="24"/>
        </w:rPr>
        <w:t xml:space="preserve"> efek, asuransi, serta lembaga kliring penyelesaian dan penyimpanan, dengan memenuhi ketentuan yang ditetapkan Bank Indonesia.</w:t>
      </w:r>
    </w:p>
    <w:p w:rsidR="00E070C3" w:rsidRPr="00A22830"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Melakukan kegiatan penyertaan modal sementara untuk mengatasi akibat kegagalan kredit atau kegagalan pembiyaan berdasarkan prinsip syariah, dengan syarat harus menarik kembali pernyataannya, dengan memenuhi ketentuan yang ditetapkan Bank Indonesia.</w:t>
      </w:r>
    </w:p>
    <w:p w:rsidR="00E070C3" w:rsidRPr="0088744A" w:rsidRDefault="00E070C3" w:rsidP="00E070C3">
      <w:pPr>
        <w:pStyle w:val="ListParagraph"/>
        <w:numPr>
          <w:ilvl w:val="0"/>
          <w:numId w:val="3"/>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Bertindak sebagi pendiri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xml:space="preserve"> pensiun dan pengurus dana pensiun sesuai ketentuan dalam peraturan perundang-undangan dana pension yang berlaku.</w:t>
      </w:r>
    </w:p>
    <w:p w:rsidR="00E070C3" w:rsidRPr="00A22830" w:rsidRDefault="00E070C3" w:rsidP="00E070C3">
      <w:pPr>
        <w:tabs>
          <w:tab w:val="left" w:pos="1701"/>
        </w:tabs>
        <w:spacing w:line="480" w:lineRule="auto"/>
        <w:jc w:val="both"/>
        <w:rPr>
          <w:rFonts w:ascii="Times New Roman" w:hAnsi="Times New Roman" w:cs="Times New Roman"/>
          <w:b/>
          <w:sz w:val="24"/>
        </w:rPr>
      </w:pPr>
      <w:r w:rsidRPr="00A22830">
        <w:rPr>
          <w:rFonts w:ascii="Times New Roman" w:hAnsi="Times New Roman" w:cs="Times New Roman"/>
          <w:b/>
          <w:sz w:val="24"/>
        </w:rPr>
        <w:t>2.</w:t>
      </w:r>
      <w:r>
        <w:rPr>
          <w:rFonts w:ascii="Times New Roman" w:hAnsi="Times New Roman" w:cs="Times New Roman"/>
          <w:b/>
          <w:sz w:val="24"/>
        </w:rPr>
        <w:t>1.2</w:t>
      </w:r>
      <w:r w:rsidRPr="00A22830">
        <w:rPr>
          <w:rFonts w:ascii="Times New Roman" w:hAnsi="Times New Roman" w:cs="Times New Roman"/>
          <w:b/>
          <w:sz w:val="24"/>
        </w:rPr>
        <w:t xml:space="preserve"> Tinjauan Umum Tentang Kredit</w:t>
      </w:r>
    </w:p>
    <w:p w:rsidR="00E070C3" w:rsidRPr="00A22830" w:rsidRDefault="00E070C3" w:rsidP="00E070C3">
      <w:pPr>
        <w:tabs>
          <w:tab w:val="left" w:pos="1701"/>
          <w:tab w:val="left" w:pos="3233"/>
        </w:tabs>
        <w:spacing w:line="480" w:lineRule="auto"/>
        <w:jc w:val="both"/>
        <w:rPr>
          <w:rFonts w:ascii="Times New Roman" w:hAnsi="Times New Roman" w:cs="Times New Roman"/>
          <w:b/>
          <w:sz w:val="24"/>
        </w:rPr>
      </w:pPr>
      <w:r w:rsidRPr="00A22830">
        <w:rPr>
          <w:rFonts w:ascii="Times New Roman" w:hAnsi="Times New Roman" w:cs="Times New Roman"/>
          <w:b/>
          <w:sz w:val="24"/>
        </w:rPr>
        <w:t>2.</w:t>
      </w:r>
      <w:r>
        <w:rPr>
          <w:rFonts w:ascii="Times New Roman" w:hAnsi="Times New Roman" w:cs="Times New Roman"/>
          <w:b/>
          <w:sz w:val="24"/>
        </w:rPr>
        <w:t>1.2.1</w:t>
      </w:r>
      <w:r w:rsidRPr="00A22830">
        <w:rPr>
          <w:rFonts w:ascii="Times New Roman" w:hAnsi="Times New Roman" w:cs="Times New Roman"/>
          <w:b/>
          <w:sz w:val="24"/>
        </w:rPr>
        <w:t xml:space="preserve"> Pengertian Kredit</w:t>
      </w:r>
      <w:r w:rsidRPr="00A22830">
        <w:rPr>
          <w:rFonts w:ascii="Times New Roman" w:hAnsi="Times New Roman" w:cs="Times New Roman"/>
          <w:b/>
          <w:sz w:val="24"/>
        </w:rPr>
        <w:tab/>
      </w:r>
    </w:p>
    <w:p w:rsidR="00E070C3" w:rsidRPr="00A22830" w:rsidRDefault="00E070C3" w:rsidP="00E070C3">
      <w:pPr>
        <w:tabs>
          <w:tab w:val="left" w:pos="709"/>
          <w:tab w:val="left" w:pos="1276"/>
        </w:tabs>
        <w:spacing w:line="480" w:lineRule="auto"/>
        <w:jc w:val="both"/>
        <w:rPr>
          <w:rFonts w:ascii="Times New Roman" w:hAnsi="Times New Roman" w:cs="Times New Roman"/>
          <w:sz w:val="24"/>
        </w:rPr>
      </w:pPr>
      <w:r>
        <w:rPr>
          <w:rFonts w:ascii="Times New Roman" w:hAnsi="Times New Roman" w:cs="Times New Roman"/>
          <w:sz w:val="24"/>
        </w:rPr>
        <w:t xml:space="preserve">     </w:t>
      </w:r>
      <w:r w:rsidRPr="00A22830">
        <w:rPr>
          <w:rFonts w:ascii="Times New Roman" w:hAnsi="Times New Roman" w:cs="Times New Roman"/>
          <w:sz w:val="24"/>
        </w:rPr>
        <w:t>Menurut Undang-Undang Nomor 7 Tahun 1992 tentang Perbankan sebagaimana telah diubah dengan Undang-Undang Nomor 10 Tahun 1998 pasal 1 ayat 11,pengertian</w:t>
      </w:r>
      <w:r>
        <w:rPr>
          <w:rFonts w:ascii="Times New Roman" w:hAnsi="Times New Roman" w:cs="Times New Roman"/>
          <w:sz w:val="24"/>
        </w:rPr>
        <w:t xml:space="preserve"> kredit adalah </w:t>
      </w:r>
      <w:r w:rsidRPr="00A22830">
        <w:rPr>
          <w:rFonts w:ascii="Times New Roman" w:hAnsi="Times New Roman" w:cs="Times New Roman"/>
          <w:sz w:val="24"/>
        </w:rPr>
        <w:t>peyediaan uang atau tagihan yang dapat dipersamakan dengan itu, berdasarkan persetujuan atau kesepakatan pinjam-meminjam antara bank dengan pihak lain yang mewajibkan pihak meminjam untuk melunasi utangnya setelah jangk</w:t>
      </w:r>
      <w:r>
        <w:rPr>
          <w:rFonts w:ascii="Times New Roman" w:hAnsi="Times New Roman" w:cs="Times New Roman"/>
          <w:sz w:val="24"/>
        </w:rPr>
        <w:t xml:space="preserve">a waktu dengan pemberian bunga. </w:t>
      </w:r>
      <w:r w:rsidRPr="00A22830">
        <w:rPr>
          <w:rFonts w:ascii="Times New Roman" w:hAnsi="Times New Roman" w:cs="Times New Roman"/>
          <w:sz w:val="24"/>
        </w:rPr>
        <w:t>Menurut Rivai (2007:4) kredit adalah penyerahan barang, jasa atau uang dari satu pihak (kreditur atau pemberi pinjaman) atas dasar kepercayaan pada pihak lain (nasabah atau pengutang/</w:t>
      </w:r>
      <w:r w:rsidRPr="00A22830">
        <w:rPr>
          <w:rFonts w:ascii="Times New Roman" w:hAnsi="Times New Roman" w:cs="Times New Roman"/>
          <w:i/>
          <w:sz w:val="24"/>
        </w:rPr>
        <w:t>borrower</w:t>
      </w:r>
      <w:r w:rsidRPr="00A22830">
        <w:rPr>
          <w:rFonts w:ascii="Times New Roman" w:hAnsi="Times New Roman" w:cs="Times New Roman"/>
          <w:sz w:val="24"/>
        </w:rPr>
        <w:t xml:space="preserve">) </w:t>
      </w:r>
      <w:r w:rsidRPr="00A22830">
        <w:rPr>
          <w:rFonts w:ascii="Times New Roman" w:hAnsi="Times New Roman" w:cs="Times New Roman"/>
          <w:sz w:val="24"/>
        </w:rPr>
        <w:lastRenderedPageBreak/>
        <w:t>dengan janji membayar dari penerima kredit kepada pemberi kredit pada tanggal yang telah ditentukan kedua belah pihak.</w:t>
      </w:r>
    </w:p>
    <w:p w:rsidR="00E070C3" w:rsidRPr="00A22830"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t>2.1</w:t>
      </w:r>
      <w:r w:rsidRPr="00A22830">
        <w:rPr>
          <w:rFonts w:ascii="Times New Roman" w:hAnsi="Times New Roman" w:cs="Times New Roman"/>
          <w:b/>
          <w:sz w:val="24"/>
        </w:rPr>
        <w:t>.2.</w:t>
      </w:r>
      <w:r>
        <w:rPr>
          <w:rFonts w:ascii="Times New Roman" w:hAnsi="Times New Roman" w:cs="Times New Roman"/>
          <w:b/>
          <w:sz w:val="24"/>
        </w:rPr>
        <w:t>2</w:t>
      </w:r>
      <w:r w:rsidRPr="00A22830">
        <w:rPr>
          <w:rFonts w:ascii="Times New Roman" w:hAnsi="Times New Roman" w:cs="Times New Roman"/>
          <w:b/>
          <w:sz w:val="24"/>
        </w:rPr>
        <w:t xml:space="preserve"> Unsur-Unsur Kredit</w:t>
      </w:r>
    </w:p>
    <w:p w:rsidR="00E070C3" w:rsidRPr="00A22830" w:rsidRDefault="00E070C3" w:rsidP="00E070C3">
      <w:pPr>
        <w:tabs>
          <w:tab w:val="left" w:pos="1701"/>
        </w:tabs>
        <w:spacing w:line="480" w:lineRule="auto"/>
        <w:jc w:val="both"/>
        <w:rPr>
          <w:rFonts w:ascii="Times New Roman" w:hAnsi="Times New Roman" w:cs="Times New Roman"/>
          <w:sz w:val="24"/>
        </w:rPr>
      </w:pPr>
      <w:r>
        <w:rPr>
          <w:rFonts w:ascii="Times New Roman" w:hAnsi="Times New Roman" w:cs="Times New Roman"/>
          <w:b/>
          <w:sz w:val="24"/>
        </w:rPr>
        <w:t xml:space="preserve">     </w:t>
      </w:r>
      <w:r w:rsidRPr="00A22830">
        <w:rPr>
          <w:rFonts w:ascii="Times New Roman" w:hAnsi="Times New Roman" w:cs="Times New Roman"/>
          <w:sz w:val="24"/>
        </w:rPr>
        <w:t>Adapun unsur-unsur yang ada dalam pemberian suatu fasil</w:t>
      </w:r>
      <w:r>
        <w:rPr>
          <w:rFonts w:ascii="Times New Roman" w:hAnsi="Times New Roman" w:cs="Times New Roman"/>
          <w:sz w:val="24"/>
        </w:rPr>
        <w:t>itas kredit menurut Kasmir (2013:143</w:t>
      </w:r>
      <w:r w:rsidRPr="00A22830">
        <w:rPr>
          <w:rFonts w:ascii="Times New Roman" w:hAnsi="Times New Roman" w:cs="Times New Roman"/>
          <w:sz w:val="24"/>
        </w:rPr>
        <w:t xml:space="preserve">) adalah sebagai </w:t>
      </w:r>
      <w:proofErr w:type="gramStart"/>
      <w:r w:rsidRPr="00A22830">
        <w:rPr>
          <w:rFonts w:ascii="Times New Roman" w:hAnsi="Times New Roman" w:cs="Times New Roman"/>
          <w:sz w:val="24"/>
        </w:rPr>
        <w:t>berikut :</w:t>
      </w:r>
      <w:proofErr w:type="gramEnd"/>
    </w:p>
    <w:p w:rsidR="00E070C3" w:rsidRPr="00A22830" w:rsidRDefault="00E070C3" w:rsidP="00E070C3">
      <w:pPr>
        <w:pStyle w:val="ListParagraph"/>
        <w:numPr>
          <w:ilvl w:val="0"/>
          <w:numId w:val="4"/>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Kepercayaan</w:t>
      </w:r>
    </w:p>
    <w:p w:rsidR="00E070C3" w:rsidRPr="00A22830" w:rsidRDefault="00E070C3" w:rsidP="00E070C3">
      <w:pPr>
        <w:pStyle w:val="ListParagraph"/>
        <w:tabs>
          <w:tab w:val="left" w:pos="1701"/>
        </w:tabs>
        <w:spacing w:line="480" w:lineRule="auto"/>
        <w:ind w:left="1069"/>
        <w:jc w:val="both"/>
        <w:rPr>
          <w:rFonts w:ascii="Times New Roman" w:hAnsi="Times New Roman" w:cs="Times New Roman"/>
          <w:sz w:val="24"/>
        </w:rPr>
      </w:pPr>
      <w:r w:rsidRPr="00A22830">
        <w:rPr>
          <w:rFonts w:ascii="Times New Roman" w:hAnsi="Times New Roman" w:cs="Times New Roman"/>
          <w:sz w:val="24"/>
        </w:rPr>
        <w:t xml:space="preserve">Kepercayaan merupakan suatu keyakinan bagi si pemberi kredit bahwa kredit yang diberikan </w:t>
      </w:r>
      <w:proofErr w:type="gramStart"/>
      <w:r w:rsidRPr="00A22830">
        <w:rPr>
          <w:rFonts w:ascii="Times New Roman" w:hAnsi="Times New Roman" w:cs="Times New Roman"/>
          <w:sz w:val="24"/>
        </w:rPr>
        <w:t>( baik</w:t>
      </w:r>
      <w:proofErr w:type="gramEnd"/>
      <w:r w:rsidRPr="00A22830">
        <w:rPr>
          <w:rFonts w:ascii="Times New Roman" w:hAnsi="Times New Roman" w:cs="Times New Roman"/>
          <w:sz w:val="24"/>
        </w:rPr>
        <w:t xml:space="preserve"> berupa uang, barang, atau jasa) benar- benar diterima kembali di masa yang akan datang sesuai jangka waktu kredit.</w:t>
      </w:r>
    </w:p>
    <w:p w:rsidR="00E070C3" w:rsidRPr="00A22830" w:rsidRDefault="00E070C3" w:rsidP="00E070C3">
      <w:pPr>
        <w:pStyle w:val="ListParagraph"/>
        <w:numPr>
          <w:ilvl w:val="0"/>
          <w:numId w:val="4"/>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Kesepakatan</w:t>
      </w:r>
    </w:p>
    <w:p w:rsidR="00E070C3" w:rsidRPr="00A22830" w:rsidRDefault="00E070C3" w:rsidP="00E070C3">
      <w:pPr>
        <w:pStyle w:val="ListParagraph"/>
        <w:tabs>
          <w:tab w:val="left" w:pos="1701"/>
        </w:tabs>
        <w:spacing w:line="480" w:lineRule="auto"/>
        <w:ind w:left="1069"/>
        <w:jc w:val="both"/>
        <w:rPr>
          <w:rFonts w:ascii="Times New Roman" w:hAnsi="Times New Roman" w:cs="Times New Roman"/>
          <w:sz w:val="24"/>
        </w:rPr>
      </w:pPr>
      <w:proofErr w:type="gramStart"/>
      <w:r w:rsidRPr="00A22830">
        <w:rPr>
          <w:rFonts w:ascii="Times New Roman" w:hAnsi="Times New Roman" w:cs="Times New Roman"/>
          <w:sz w:val="24"/>
        </w:rPr>
        <w:t>Kesepakatan ini dituangkan dalam suatu perjanjian dimana masing-masing pihak menandatangani hak dan kewajibannya masing-masing.</w:t>
      </w:r>
      <w:proofErr w:type="gramEnd"/>
    </w:p>
    <w:p w:rsidR="00E070C3" w:rsidRPr="00A22830" w:rsidRDefault="00E070C3" w:rsidP="00E070C3">
      <w:pPr>
        <w:pStyle w:val="ListParagraph"/>
        <w:numPr>
          <w:ilvl w:val="0"/>
          <w:numId w:val="4"/>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Jangka waktu</w:t>
      </w:r>
    </w:p>
    <w:p w:rsidR="00E070C3" w:rsidRPr="00A22830" w:rsidRDefault="00E070C3" w:rsidP="00E070C3">
      <w:pPr>
        <w:pStyle w:val="ListParagraph"/>
        <w:tabs>
          <w:tab w:val="left" w:pos="1701"/>
        </w:tabs>
        <w:spacing w:line="480" w:lineRule="auto"/>
        <w:ind w:left="1069"/>
        <w:jc w:val="both"/>
        <w:rPr>
          <w:rFonts w:ascii="Times New Roman" w:hAnsi="Times New Roman" w:cs="Times New Roman"/>
          <w:sz w:val="24"/>
        </w:rPr>
      </w:pPr>
      <w:proofErr w:type="gramStart"/>
      <w:r w:rsidRPr="00A22830">
        <w:rPr>
          <w:rFonts w:ascii="Times New Roman" w:hAnsi="Times New Roman" w:cs="Times New Roman"/>
          <w:sz w:val="24"/>
        </w:rPr>
        <w:t>Setiap kredit yang diberikan memiliki jangka waktu tertentu, jangka waktu ini mencakup masa pengembalian kredit yang telah disepakati.</w:t>
      </w:r>
      <w:proofErr w:type="gramEnd"/>
    </w:p>
    <w:p w:rsidR="00E070C3" w:rsidRPr="00A22830" w:rsidRDefault="00E070C3" w:rsidP="00E070C3">
      <w:pPr>
        <w:pStyle w:val="ListParagraph"/>
        <w:numPr>
          <w:ilvl w:val="0"/>
          <w:numId w:val="4"/>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Resiko</w:t>
      </w:r>
    </w:p>
    <w:p w:rsidR="00E070C3" w:rsidRPr="00A22830" w:rsidRDefault="00E070C3" w:rsidP="00E070C3">
      <w:pPr>
        <w:pStyle w:val="ListParagraph"/>
        <w:tabs>
          <w:tab w:val="left" w:pos="1701"/>
        </w:tabs>
        <w:spacing w:line="480" w:lineRule="auto"/>
        <w:ind w:left="1069"/>
        <w:jc w:val="both"/>
        <w:rPr>
          <w:rFonts w:ascii="Times New Roman" w:hAnsi="Times New Roman" w:cs="Times New Roman"/>
          <w:sz w:val="24"/>
        </w:rPr>
      </w:pPr>
      <w:r w:rsidRPr="00A22830">
        <w:rPr>
          <w:rFonts w:ascii="Times New Roman" w:hAnsi="Times New Roman" w:cs="Times New Roman"/>
          <w:sz w:val="24"/>
        </w:rPr>
        <w:t xml:space="preserve">Akibat adanya tenggang waktu masa pengembanan kredit </w:t>
      </w:r>
      <w:proofErr w:type="gramStart"/>
      <w:r w:rsidRPr="00A22830">
        <w:rPr>
          <w:rFonts w:ascii="Times New Roman" w:hAnsi="Times New Roman" w:cs="Times New Roman"/>
          <w:sz w:val="24"/>
        </w:rPr>
        <w:t>akan</w:t>
      </w:r>
      <w:proofErr w:type="gramEnd"/>
      <w:r w:rsidRPr="00A22830">
        <w:rPr>
          <w:rFonts w:ascii="Times New Roman" w:hAnsi="Times New Roman" w:cs="Times New Roman"/>
          <w:sz w:val="24"/>
        </w:rPr>
        <w:t xml:space="preserve"> memungkinkan suatu resiko tidak tertagihnya atau macet pemberian suatu kredit.</w:t>
      </w:r>
    </w:p>
    <w:p w:rsidR="00E070C3" w:rsidRPr="00A22830" w:rsidRDefault="00E070C3" w:rsidP="00E070C3">
      <w:pPr>
        <w:pStyle w:val="ListParagraph"/>
        <w:numPr>
          <w:ilvl w:val="0"/>
          <w:numId w:val="4"/>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Balas jasa</w:t>
      </w:r>
    </w:p>
    <w:p w:rsidR="00E070C3" w:rsidRPr="00A22830" w:rsidRDefault="00E070C3" w:rsidP="00E070C3">
      <w:pPr>
        <w:pStyle w:val="ListParagraph"/>
        <w:tabs>
          <w:tab w:val="left" w:pos="1701"/>
        </w:tabs>
        <w:spacing w:line="480" w:lineRule="auto"/>
        <w:ind w:left="1069"/>
        <w:jc w:val="both"/>
        <w:rPr>
          <w:rFonts w:ascii="Times New Roman" w:hAnsi="Times New Roman" w:cs="Times New Roman"/>
          <w:sz w:val="24"/>
        </w:rPr>
      </w:pPr>
      <w:r>
        <w:rPr>
          <w:rFonts w:ascii="Times New Roman" w:hAnsi="Times New Roman" w:cs="Times New Roman"/>
          <w:sz w:val="24"/>
        </w:rPr>
        <w:t>Balas</w:t>
      </w:r>
      <w:r w:rsidRPr="00A22830">
        <w:rPr>
          <w:rFonts w:ascii="Times New Roman" w:hAnsi="Times New Roman" w:cs="Times New Roman"/>
          <w:sz w:val="24"/>
        </w:rPr>
        <w:t xml:space="preserve"> jasa merupakan keuntungan atau pendapatan atas pemberian suatu kredit yang </w:t>
      </w:r>
      <w:r>
        <w:rPr>
          <w:rFonts w:ascii="Times New Roman" w:hAnsi="Times New Roman" w:cs="Times New Roman"/>
          <w:sz w:val="24"/>
        </w:rPr>
        <w:t>di</w:t>
      </w:r>
      <w:r w:rsidRPr="00A22830">
        <w:rPr>
          <w:rFonts w:ascii="Times New Roman" w:hAnsi="Times New Roman" w:cs="Times New Roman"/>
          <w:sz w:val="24"/>
        </w:rPr>
        <w:t xml:space="preserve"> kenal dengan </w:t>
      </w:r>
      <w:proofErr w:type="gramStart"/>
      <w:r w:rsidRPr="00A22830">
        <w:rPr>
          <w:rFonts w:ascii="Times New Roman" w:hAnsi="Times New Roman" w:cs="Times New Roman"/>
          <w:sz w:val="24"/>
        </w:rPr>
        <w:t>nama</w:t>
      </w:r>
      <w:proofErr w:type="gramEnd"/>
      <w:r w:rsidRPr="00A22830">
        <w:rPr>
          <w:rFonts w:ascii="Times New Roman" w:hAnsi="Times New Roman" w:cs="Times New Roman"/>
          <w:sz w:val="24"/>
        </w:rPr>
        <w:t xml:space="preserve"> bunga.</w:t>
      </w:r>
    </w:p>
    <w:p w:rsidR="00E070C3" w:rsidRPr="00A22830"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t>2.1.</w:t>
      </w:r>
      <w:r w:rsidRPr="00A22830">
        <w:rPr>
          <w:rFonts w:ascii="Times New Roman" w:hAnsi="Times New Roman" w:cs="Times New Roman"/>
          <w:b/>
          <w:sz w:val="24"/>
        </w:rPr>
        <w:t>2.3 Fungsi dan Tujuan Kredit</w:t>
      </w:r>
    </w:p>
    <w:p w:rsidR="00E070C3" w:rsidRPr="00A22830" w:rsidRDefault="00E070C3" w:rsidP="00E070C3">
      <w:pPr>
        <w:tabs>
          <w:tab w:val="left" w:pos="1134"/>
        </w:tabs>
        <w:spacing w:line="480" w:lineRule="auto"/>
        <w:jc w:val="both"/>
        <w:rPr>
          <w:rFonts w:ascii="Times New Roman" w:hAnsi="Times New Roman" w:cs="Times New Roman"/>
          <w:sz w:val="24"/>
        </w:rPr>
      </w:pPr>
      <w:r>
        <w:rPr>
          <w:rFonts w:ascii="Times New Roman" w:hAnsi="Times New Roman" w:cs="Times New Roman"/>
          <w:b/>
          <w:sz w:val="24"/>
        </w:rPr>
        <w:lastRenderedPageBreak/>
        <w:t xml:space="preserve">     </w:t>
      </w:r>
      <w:proofErr w:type="gramStart"/>
      <w:r w:rsidRPr="00A22830">
        <w:rPr>
          <w:rFonts w:ascii="Times New Roman" w:hAnsi="Times New Roman" w:cs="Times New Roman"/>
          <w:sz w:val="24"/>
        </w:rPr>
        <w:t>Kredit merupakan tulang punggung eksistensi perbankan, karena kredit merupakan sumber utama pendapatan bank.</w:t>
      </w:r>
      <w:proofErr w:type="gramEnd"/>
      <w:r>
        <w:rPr>
          <w:rFonts w:ascii="Times New Roman" w:hAnsi="Times New Roman" w:cs="Times New Roman"/>
          <w:sz w:val="24"/>
        </w:rPr>
        <w:t xml:space="preserve"> </w:t>
      </w:r>
      <w:r w:rsidRPr="00A22830">
        <w:rPr>
          <w:rFonts w:ascii="Times New Roman" w:hAnsi="Times New Roman" w:cs="Times New Roman"/>
          <w:sz w:val="24"/>
        </w:rPr>
        <w:t xml:space="preserve">Menurut Rivai (2013:200) fungsi kredit di dalam perekonomian, perdagangan, dan keuangan dapat dikemukakan sebagai </w:t>
      </w:r>
      <w:proofErr w:type="gramStart"/>
      <w:r w:rsidRPr="00A22830">
        <w:rPr>
          <w:rFonts w:ascii="Times New Roman" w:hAnsi="Times New Roman" w:cs="Times New Roman"/>
          <w:sz w:val="24"/>
        </w:rPr>
        <w:t>berikut :</w:t>
      </w:r>
      <w:proofErr w:type="gramEnd"/>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Meningkatkan </w:t>
      </w:r>
      <w:r w:rsidRPr="00A22830">
        <w:rPr>
          <w:rFonts w:ascii="Times New Roman" w:hAnsi="Times New Roman" w:cs="Times New Roman"/>
          <w:i/>
          <w:sz w:val="24"/>
        </w:rPr>
        <w:t>utility</w:t>
      </w:r>
      <w:r w:rsidRPr="00A22830">
        <w:rPr>
          <w:rFonts w:ascii="Times New Roman" w:hAnsi="Times New Roman" w:cs="Times New Roman"/>
          <w:sz w:val="24"/>
        </w:rPr>
        <w:t xml:space="preserve"> (daya guna) dari modal/uang.</w:t>
      </w:r>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Meningkatkan </w:t>
      </w:r>
      <w:r w:rsidRPr="00A22830">
        <w:rPr>
          <w:rFonts w:ascii="Times New Roman" w:hAnsi="Times New Roman" w:cs="Times New Roman"/>
          <w:i/>
          <w:sz w:val="24"/>
        </w:rPr>
        <w:t>utility</w:t>
      </w:r>
      <w:r w:rsidRPr="00A22830">
        <w:rPr>
          <w:rFonts w:ascii="Times New Roman" w:hAnsi="Times New Roman" w:cs="Times New Roman"/>
          <w:sz w:val="24"/>
        </w:rPr>
        <w:t xml:space="preserve"> (daya guna) suatu barang.</w:t>
      </w:r>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Meningkatkan peredaran dan lalu lintas uang.</w:t>
      </w:r>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Menimbulkan gairah berusaha masyarakat.</w:t>
      </w:r>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Alat stabilitas ekonomi.</w:t>
      </w:r>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Jembatan untuk peningkatan pendapatan nasional.</w:t>
      </w:r>
    </w:p>
    <w:p w:rsidR="00E070C3" w:rsidRPr="00A22830" w:rsidRDefault="00E070C3" w:rsidP="00E070C3">
      <w:pPr>
        <w:pStyle w:val="ListParagraph"/>
        <w:numPr>
          <w:ilvl w:val="0"/>
          <w:numId w:val="5"/>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Sebagai alat meningkatkan hubungan ekonomi internasional.</w:t>
      </w:r>
    </w:p>
    <w:p w:rsidR="00E070C3" w:rsidRPr="00A22830" w:rsidRDefault="00E070C3" w:rsidP="00E070C3">
      <w:pPr>
        <w:tabs>
          <w:tab w:val="left" w:pos="1701"/>
        </w:tabs>
        <w:spacing w:line="480" w:lineRule="auto"/>
        <w:ind w:left="720" w:firstLine="360"/>
        <w:jc w:val="both"/>
        <w:rPr>
          <w:rFonts w:ascii="Times New Roman" w:hAnsi="Times New Roman" w:cs="Times New Roman"/>
          <w:sz w:val="24"/>
        </w:rPr>
      </w:pPr>
      <w:r>
        <w:rPr>
          <w:rFonts w:ascii="Times New Roman" w:hAnsi="Times New Roman" w:cs="Times New Roman"/>
          <w:sz w:val="24"/>
        </w:rPr>
        <w:t>Menurut Kasmir (2013:116</w:t>
      </w:r>
      <w:r w:rsidRPr="00A22830">
        <w:rPr>
          <w:rFonts w:ascii="Times New Roman" w:hAnsi="Times New Roman" w:cs="Times New Roman"/>
          <w:sz w:val="24"/>
        </w:rPr>
        <w:t xml:space="preserve">) dalam praktiknya tujuan pemberian kredit adalah sebagai </w:t>
      </w:r>
      <w:proofErr w:type="gramStart"/>
      <w:r w:rsidRPr="00A22830">
        <w:rPr>
          <w:rFonts w:ascii="Times New Roman" w:hAnsi="Times New Roman" w:cs="Times New Roman"/>
          <w:sz w:val="24"/>
        </w:rPr>
        <w:t>berikut :</w:t>
      </w:r>
      <w:proofErr w:type="gramEnd"/>
    </w:p>
    <w:p w:rsidR="00E070C3" w:rsidRPr="00A22830" w:rsidRDefault="00E070C3" w:rsidP="00E070C3">
      <w:pPr>
        <w:pStyle w:val="ListParagraph"/>
        <w:numPr>
          <w:ilvl w:val="0"/>
          <w:numId w:val="6"/>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Mencari keuntungan</w:t>
      </w:r>
    </w:p>
    <w:p w:rsidR="00E070C3" w:rsidRPr="00A22830" w:rsidRDefault="00E070C3" w:rsidP="00E070C3">
      <w:pPr>
        <w:pStyle w:val="ListParagraph"/>
        <w:tabs>
          <w:tab w:val="left" w:pos="1701"/>
        </w:tabs>
        <w:spacing w:line="480" w:lineRule="auto"/>
        <w:ind w:left="1080"/>
        <w:jc w:val="both"/>
        <w:rPr>
          <w:rFonts w:ascii="Times New Roman" w:hAnsi="Times New Roman" w:cs="Times New Roman"/>
          <w:sz w:val="24"/>
        </w:rPr>
      </w:pPr>
      <w:proofErr w:type="gramStart"/>
      <w:r w:rsidRPr="00A22830">
        <w:rPr>
          <w:rFonts w:ascii="Times New Roman" w:hAnsi="Times New Roman" w:cs="Times New Roman"/>
          <w:sz w:val="24"/>
        </w:rPr>
        <w:t>Hasil keuntungan ini diperoleh dalam bentuk bunga yang diterima oleh bank sebagai balas jasa dan biaya administrasi kredit yang dibebankan kepada nasabah.</w:t>
      </w:r>
      <w:proofErr w:type="gramEnd"/>
    </w:p>
    <w:p w:rsidR="00E070C3" w:rsidRPr="00A22830" w:rsidRDefault="00E070C3" w:rsidP="00E070C3">
      <w:pPr>
        <w:pStyle w:val="ListParagraph"/>
        <w:numPr>
          <w:ilvl w:val="0"/>
          <w:numId w:val="6"/>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Membantu usaha nasabah</w:t>
      </w:r>
    </w:p>
    <w:p w:rsidR="00E070C3" w:rsidRPr="00A22830" w:rsidRDefault="00E070C3" w:rsidP="00E070C3">
      <w:pPr>
        <w:pStyle w:val="ListParagraph"/>
        <w:tabs>
          <w:tab w:val="left" w:pos="1701"/>
        </w:tabs>
        <w:spacing w:line="480" w:lineRule="auto"/>
        <w:ind w:left="1080"/>
        <w:jc w:val="both"/>
        <w:rPr>
          <w:rFonts w:ascii="Times New Roman" w:hAnsi="Times New Roman" w:cs="Times New Roman"/>
          <w:sz w:val="24"/>
        </w:rPr>
      </w:pPr>
      <w:r w:rsidRPr="00A22830">
        <w:rPr>
          <w:rFonts w:ascii="Times New Roman" w:hAnsi="Times New Roman" w:cs="Times New Roman"/>
          <w:sz w:val="24"/>
        </w:rPr>
        <w:t xml:space="preserve">Tujuan selanjutnya adalah untuk membantu usaha nasabah yang memerlukan </w:t>
      </w:r>
      <w:proofErr w:type="gramStart"/>
      <w:r w:rsidRPr="00A22830">
        <w:rPr>
          <w:rFonts w:ascii="Times New Roman" w:hAnsi="Times New Roman" w:cs="Times New Roman"/>
          <w:sz w:val="24"/>
        </w:rPr>
        <w:t>dana</w:t>
      </w:r>
      <w:proofErr w:type="gramEnd"/>
      <w:r w:rsidRPr="00A22830">
        <w:rPr>
          <w:rFonts w:ascii="Times New Roman" w:hAnsi="Times New Roman" w:cs="Times New Roman"/>
          <w:sz w:val="24"/>
        </w:rPr>
        <w:t>, baik dana untuk investasi maupun dana untuk modal kerja.</w:t>
      </w:r>
    </w:p>
    <w:p w:rsidR="00E070C3" w:rsidRPr="00A22830" w:rsidRDefault="00E070C3" w:rsidP="00E070C3">
      <w:pPr>
        <w:pStyle w:val="ListParagraph"/>
        <w:numPr>
          <w:ilvl w:val="0"/>
          <w:numId w:val="6"/>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Membantu pemerintah</w:t>
      </w:r>
    </w:p>
    <w:p w:rsidR="00E070C3" w:rsidRPr="00A22830" w:rsidRDefault="00E070C3" w:rsidP="00E070C3">
      <w:pPr>
        <w:pStyle w:val="ListParagraph"/>
        <w:tabs>
          <w:tab w:val="left" w:pos="1701"/>
        </w:tabs>
        <w:spacing w:line="480" w:lineRule="auto"/>
        <w:ind w:left="1080"/>
        <w:jc w:val="both"/>
        <w:rPr>
          <w:rFonts w:ascii="Times New Roman" w:hAnsi="Times New Roman" w:cs="Times New Roman"/>
          <w:sz w:val="24"/>
        </w:rPr>
      </w:pPr>
      <w:r w:rsidRPr="00A22830">
        <w:rPr>
          <w:rFonts w:ascii="Times New Roman" w:hAnsi="Times New Roman" w:cs="Times New Roman"/>
          <w:sz w:val="24"/>
        </w:rPr>
        <w:t>Tujuan lainnya adalah membantu pemerintah dalam berbagai bidang, misalnya penerimaan pajak dari keuntungan yang diperoleh nasabah dan bank serta menghemat devisa negara.</w:t>
      </w:r>
    </w:p>
    <w:p w:rsidR="00E070C3"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lastRenderedPageBreak/>
        <w:t>2.1.2</w:t>
      </w:r>
      <w:r w:rsidRPr="00A22830">
        <w:rPr>
          <w:rFonts w:ascii="Times New Roman" w:hAnsi="Times New Roman" w:cs="Times New Roman"/>
          <w:b/>
          <w:sz w:val="24"/>
        </w:rPr>
        <w:t>.4. Jenis-Jenis Kredit</w:t>
      </w:r>
    </w:p>
    <w:p w:rsidR="00E070C3" w:rsidRPr="0088744A"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sz w:val="24"/>
        </w:rPr>
        <w:t xml:space="preserve">     </w:t>
      </w:r>
      <w:r w:rsidRPr="00A22830">
        <w:rPr>
          <w:rFonts w:ascii="Times New Roman" w:hAnsi="Times New Roman" w:cs="Times New Roman"/>
          <w:sz w:val="24"/>
        </w:rPr>
        <w:t>Jenis-j</w:t>
      </w:r>
      <w:r>
        <w:rPr>
          <w:rFonts w:ascii="Times New Roman" w:hAnsi="Times New Roman" w:cs="Times New Roman"/>
          <w:sz w:val="24"/>
        </w:rPr>
        <w:t>enis kredit menurut Kasmir (2010:76</w:t>
      </w:r>
      <w:r w:rsidRPr="00A22830">
        <w:rPr>
          <w:rFonts w:ascii="Times New Roman" w:hAnsi="Times New Roman" w:cs="Times New Roman"/>
          <w:sz w:val="24"/>
        </w:rPr>
        <w:t xml:space="preserve">) adalah sebagai </w:t>
      </w:r>
      <w:proofErr w:type="gramStart"/>
      <w:r w:rsidRPr="00A22830">
        <w:rPr>
          <w:rFonts w:ascii="Times New Roman" w:hAnsi="Times New Roman" w:cs="Times New Roman"/>
          <w:sz w:val="24"/>
        </w:rPr>
        <w:t>berikut :</w:t>
      </w:r>
      <w:proofErr w:type="gramEnd"/>
    </w:p>
    <w:p w:rsidR="00E070C3" w:rsidRPr="00A22830" w:rsidRDefault="00E070C3" w:rsidP="00E070C3">
      <w:pPr>
        <w:pStyle w:val="ListParagraph"/>
        <w:numPr>
          <w:ilvl w:val="0"/>
          <w:numId w:val="7"/>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 xml:space="preserve">Jenis kredit </w:t>
      </w:r>
      <w:r>
        <w:rPr>
          <w:rFonts w:ascii="Times New Roman" w:hAnsi="Times New Roman" w:cs="Times New Roman"/>
          <w:sz w:val="24"/>
        </w:rPr>
        <w:t xml:space="preserve">dilihat dari segi kegunaan </w:t>
      </w:r>
      <w:r w:rsidRPr="00A22830">
        <w:rPr>
          <w:rFonts w:ascii="Times New Roman" w:hAnsi="Times New Roman" w:cs="Times New Roman"/>
          <w:sz w:val="24"/>
        </w:rPr>
        <w:t xml:space="preserve"> meliputi :</w:t>
      </w:r>
    </w:p>
    <w:p w:rsidR="00E070C3" w:rsidRPr="00A22830" w:rsidRDefault="00E070C3" w:rsidP="00E070C3">
      <w:pPr>
        <w:tabs>
          <w:tab w:val="left" w:pos="1701"/>
        </w:tabs>
        <w:spacing w:line="480" w:lineRule="auto"/>
        <w:ind w:left="1429"/>
        <w:jc w:val="both"/>
        <w:rPr>
          <w:rFonts w:ascii="Times New Roman" w:hAnsi="Times New Roman" w:cs="Times New Roman"/>
          <w:sz w:val="24"/>
        </w:rPr>
      </w:pPr>
      <w:r w:rsidRPr="00A22830">
        <w:rPr>
          <w:rFonts w:ascii="Times New Roman" w:hAnsi="Times New Roman" w:cs="Times New Roman"/>
          <w:sz w:val="24"/>
        </w:rPr>
        <w:t>1) Kredit Investasi</w:t>
      </w:r>
    </w:p>
    <w:p w:rsidR="00E070C3" w:rsidRDefault="00E070C3" w:rsidP="00E070C3">
      <w:pPr>
        <w:pStyle w:val="ListParagraph"/>
        <w:shd w:val="clear" w:color="auto" w:fill="FFFFFF"/>
        <w:tabs>
          <w:tab w:val="left" w:pos="1701"/>
        </w:tabs>
        <w:spacing w:before="96" w:after="120" w:line="480" w:lineRule="auto"/>
        <w:ind w:left="1789"/>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Biasanya digunakan untuk keperluan usaha atau membangun proyek/pabrik baru atau untuk keperluan rehabilitasi.</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Contoh kredit investasi misalnya untuk membangun pabrik atau membeli mesin-mesin.</w:t>
      </w:r>
      <w:proofErr w:type="gramEnd"/>
      <w:r w:rsidRPr="00A22830">
        <w:rPr>
          <w:rFonts w:ascii="Times New Roman" w:eastAsia="Times New Roman" w:hAnsi="Times New Roman" w:cs="Times New Roman"/>
          <w:sz w:val="24"/>
          <w:szCs w:val="24"/>
        </w:rPr>
        <w:t xml:space="preserve"> </w:t>
      </w:r>
    </w:p>
    <w:p w:rsidR="00E070C3" w:rsidRDefault="00E070C3" w:rsidP="00E070C3">
      <w:pPr>
        <w:pStyle w:val="ListParagraph"/>
        <w:shd w:val="clear" w:color="auto" w:fill="FFFFFF"/>
        <w:tabs>
          <w:tab w:val="left" w:pos="1701"/>
        </w:tabs>
        <w:spacing w:before="96" w:after="120" w:line="480" w:lineRule="auto"/>
        <w:ind w:left="1789"/>
        <w:jc w:val="both"/>
        <w:rPr>
          <w:rFonts w:ascii="Times New Roman" w:eastAsia="Times New Roman" w:hAnsi="Times New Roman" w:cs="Times New Roman"/>
          <w:sz w:val="24"/>
          <w:szCs w:val="24"/>
        </w:rPr>
      </w:pPr>
    </w:p>
    <w:p w:rsidR="00E070C3" w:rsidRPr="00A22830" w:rsidRDefault="00E070C3" w:rsidP="00E070C3">
      <w:pPr>
        <w:pStyle w:val="ListParagraph"/>
        <w:shd w:val="clear" w:color="auto" w:fill="FFFFFF"/>
        <w:tabs>
          <w:tab w:val="left" w:pos="1701"/>
        </w:tabs>
        <w:spacing w:before="96" w:after="120" w:line="480" w:lineRule="auto"/>
        <w:ind w:left="1789"/>
        <w:jc w:val="both"/>
        <w:rPr>
          <w:rFonts w:ascii="Times New Roman" w:eastAsia="Times New Roman" w:hAnsi="Times New Roman" w:cs="Times New Roman"/>
          <w:sz w:val="24"/>
          <w:szCs w:val="24"/>
        </w:rPr>
      </w:pPr>
    </w:p>
    <w:p w:rsidR="00E070C3" w:rsidRPr="00A22830" w:rsidRDefault="00E070C3" w:rsidP="00E070C3">
      <w:pPr>
        <w:pStyle w:val="ListParagraph"/>
        <w:numPr>
          <w:ilvl w:val="0"/>
          <w:numId w:val="13"/>
        </w:numPr>
        <w:tabs>
          <w:tab w:val="left" w:pos="1701"/>
          <w:tab w:val="left" w:pos="2268"/>
        </w:tabs>
        <w:spacing w:line="480" w:lineRule="auto"/>
        <w:jc w:val="both"/>
        <w:rPr>
          <w:rFonts w:ascii="Times New Roman" w:hAnsi="Times New Roman" w:cs="Times New Roman"/>
          <w:sz w:val="24"/>
        </w:rPr>
      </w:pPr>
      <w:r w:rsidRPr="00A22830">
        <w:rPr>
          <w:rFonts w:ascii="Times New Roman" w:hAnsi="Times New Roman" w:cs="Times New Roman"/>
          <w:sz w:val="24"/>
        </w:rPr>
        <w:t>Kredit Modal Kerja (KMK</w:t>
      </w:r>
      <w:r>
        <w:rPr>
          <w:rFonts w:ascii="Times New Roman" w:hAnsi="Times New Roman" w:cs="Times New Roman"/>
          <w:sz w:val="24"/>
        </w:rPr>
        <w:t>)</w:t>
      </w:r>
    </w:p>
    <w:p w:rsidR="00E070C3" w:rsidRPr="00A22830" w:rsidRDefault="00E070C3" w:rsidP="00E070C3">
      <w:pPr>
        <w:pStyle w:val="ListParagraph"/>
        <w:tabs>
          <w:tab w:val="left" w:pos="1701"/>
          <w:tab w:val="left" w:pos="2268"/>
        </w:tabs>
        <w:spacing w:line="480" w:lineRule="auto"/>
        <w:ind w:left="1789"/>
        <w:jc w:val="both"/>
        <w:rPr>
          <w:rFonts w:ascii="Times New Roman" w:hAnsi="Times New Roman" w:cs="Times New Roman"/>
          <w:sz w:val="24"/>
        </w:rPr>
      </w:pPr>
      <w:proofErr w:type="gramStart"/>
      <w:r w:rsidRPr="00A22830">
        <w:rPr>
          <w:rFonts w:ascii="Times New Roman" w:hAnsi="Times New Roman" w:cs="Times New Roman"/>
          <w:sz w:val="24"/>
          <w:shd w:val="clear" w:color="auto" w:fill="FFFFFF"/>
        </w:rPr>
        <w:t>Digunakan untuk keperluan meningkatkan produksi dalam operasionalnya.</w:t>
      </w:r>
      <w:proofErr w:type="gramEnd"/>
      <w:r w:rsidRPr="00A22830">
        <w:rPr>
          <w:rFonts w:ascii="Times New Roman" w:hAnsi="Times New Roman" w:cs="Times New Roman"/>
          <w:sz w:val="24"/>
          <w:shd w:val="clear" w:color="auto" w:fill="FFFFFF"/>
        </w:rPr>
        <w:t xml:space="preserve"> Sebagai contoh kredit modal kerja diberikan untuk membeli bahan </w:t>
      </w:r>
      <w:proofErr w:type="gramStart"/>
      <w:r w:rsidRPr="00A22830">
        <w:rPr>
          <w:rFonts w:ascii="Times New Roman" w:hAnsi="Times New Roman" w:cs="Times New Roman"/>
          <w:sz w:val="24"/>
          <w:shd w:val="clear" w:color="auto" w:fill="FFFFFF"/>
        </w:rPr>
        <w:t>baku</w:t>
      </w:r>
      <w:proofErr w:type="gramEnd"/>
      <w:r w:rsidRPr="00A22830">
        <w:rPr>
          <w:rFonts w:ascii="Times New Roman" w:hAnsi="Times New Roman" w:cs="Times New Roman"/>
          <w:sz w:val="24"/>
          <w:shd w:val="clear" w:color="auto" w:fill="FFFFFF"/>
        </w:rPr>
        <w:t>, membayar gaji pegawai atau biaya-biaya lainnya yang berkaitan dengan proses produksi perusahaan.</w:t>
      </w:r>
    </w:p>
    <w:p w:rsidR="00E070C3" w:rsidRPr="00A22830" w:rsidRDefault="00E070C3" w:rsidP="00E070C3">
      <w:pPr>
        <w:pStyle w:val="ListParagraph"/>
        <w:numPr>
          <w:ilvl w:val="0"/>
          <w:numId w:val="7"/>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Jenis kredit dilihat dari segi tujuan kredit meliputi :</w:t>
      </w:r>
    </w:p>
    <w:p w:rsidR="00E070C3" w:rsidRPr="00A22830" w:rsidRDefault="00E070C3" w:rsidP="00E070C3">
      <w:pPr>
        <w:pStyle w:val="ListParagraph"/>
        <w:numPr>
          <w:ilvl w:val="0"/>
          <w:numId w:val="14"/>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produktif</w:t>
      </w:r>
    </w:p>
    <w:p w:rsidR="00E070C3" w:rsidRPr="00A22830" w:rsidRDefault="00E070C3" w:rsidP="00E070C3">
      <w:pPr>
        <w:pStyle w:val="ListParagraph"/>
        <w:shd w:val="clear" w:color="auto" w:fill="FFFFFF"/>
        <w:tabs>
          <w:tab w:val="left" w:pos="1701"/>
        </w:tabs>
        <w:spacing w:before="96" w:after="120" w:line="480" w:lineRule="auto"/>
        <w:ind w:left="144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Kredit yang digunakan untu</w:t>
      </w:r>
      <w:r>
        <w:rPr>
          <w:rFonts w:ascii="Times New Roman" w:eastAsia="Times New Roman" w:hAnsi="Times New Roman" w:cs="Times New Roman"/>
          <w:sz w:val="24"/>
          <w:szCs w:val="24"/>
        </w:rPr>
        <w:t>k</w:t>
      </w:r>
      <w:r w:rsidRPr="00A22830">
        <w:rPr>
          <w:rFonts w:ascii="Times New Roman" w:eastAsia="Times New Roman" w:hAnsi="Times New Roman" w:cs="Times New Roman"/>
          <w:sz w:val="24"/>
          <w:szCs w:val="24"/>
        </w:rPr>
        <w:t xml:space="preserve"> peningkatan usaha </w:t>
      </w:r>
      <w:r>
        <w:rPr>
          <w:rFonts w:ascii="Times New Roman" w:eastAsia="Times New Roman" w:hAnsi="Times New Roman" w:cs="Times New Roman"/>
          <w:sz w:val="24"/>
          <w:szCs w:val="24"/>
        </w:rPr>
        <w:t>a</w:t>
      </w:r>
      <w:r w:rsidRPr="00A22830">
        <w:rPr>
          <w:rFonts w:ascii="Times New Roman" w:eastAsia="Times New Roman" w:hAnsi="Times New Roman" w:cs="Times New Roman"/>
          <w:sz w:val="24"/>
          <w:szCs w:val="24"/>
        </w:rPr>
        <w:t>tau produksi atau investasi.</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Kredit ini diberikan untuk menghasilkan barang atau jasa.</w:t>
      </w:r>
      <w:proofErr w:type="gramEnd"/>
      <w:r w:rsidRPr="00A22830">
        <w:rPr>
          <w:rFonts w:ascii="Times New Roman" w:eastAsia="Times New Roman" w:hAnsi="Times New Roman" w:cs="Times New Roman"/>
          <w:sz w:val="24"/>
          <w:szCs w:val="24"/>
        </w:rPr>
        <w:t xml:space="preserve"> Sebagai contohnya kredit untuk membangun pabrik yang nantinya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menghasilkan barang, kredit pertanian akan menghasilkan produk pertanian atau kredit pert</w:t>
      </w:r>
      <w:r>
        <w:rPr>
          <w:rFonts w:ascii="Times New Roman" w:eastAsia="Times New Roman" w:hAnsi="Times New Roman" w:cs="Times New Roman"/>
          <w:sz w:val="24"/>
          <w:szCs w:val="24"/>
        </w:rPr>
        <w:t>ambangan menghasilkan bahan tam</w:t>
      </w:r>
      <w:r w:rsidRPr="00A22830">
        <w:rPr>
          <w:rFonts w:ascii="Times New Roman" w:eastAsia="Times New Roman" w:hAnsi="Times New Roman" w:cs="Times New Roman"/>
          <w:sz w:val="24"/>
          <w:szCs w:val="24"/>
        </w:rPr>
        <w:t>bang atau kredit industri lainnya.</w:t>
      </w:r>
    </w:p>
    <w:p w:rsidR="00E070C3" w:rsidRPr="00A22830" w:rsidRDefault="00E070C3" w:rsidP="00E070C3">
      <w:pPr>
        <w:pStyle w:val="ListParagraph"/>
        <w:numPr>
          <w:ilvl w:val="0"/>
          <w:numId w:val="14"/>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konsumtif</w:t>
      </w:r>
    </w:p>
    <w:p w:rsidR="00E070C3" w:rsidRPr="00A22830" w:rsidRDefault="00E070C3" w:rsidP="00E070C3">
      <w:pPr>
        <w:shd w:val="clear" w:color="auto" w:fill="FFFFFF"/>
        <w:tabs>
          <w:tab w:val="left" w:pos="1701"/>
        </w:tabs>
        <w:spacing w:before="96" w:after="120" w:line="480" w:lineRule="auto"/>
        <w:ind w:left="1429" w:firstLine="11"/>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lastRenderedPageBreak/>
        <w:t>Kredit yang digunakan untuk dikonsumsi secara pribadi.</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Dalam kredit ini tidak ada pertambahan barang dan jasa yang dihasilkan, karena memang untuk digunakan atau dipakai oleh sesorang atau badan usaha.</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Sebagai contoh kredit untuk perumahan, kredit mobil pribadi, kredit perabotan rumah tangga, dan kredit konsumtif lainnya.</w:t>
      </w:r>
      <w:proofErr w:type="gramEnd"/>
    </w:p>
    <w:p w:rsidR="00E070C3" w:rsidRPr="00A22830" w:rsidRDefault="00E070C3" w:rsidP="00E070C3">
      <w:pPr>
        <w:numPr>
          <w:ilvl w:val="0"/>
          <w:numId w:val="14"/>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perdagangan</w:t>
      </w:r>
    </w:p>
    <w:p w:rsidR="00E070C3" w:rsidRPr="00A22830" w:rsidRDefault="00E070C3" w:rsidP="00E070C3">
      <w:pPr>
        <w:shd w:val="clear" w:color="auto" w:fill="FFFFFF"/>
        <w:tabs>
          <w:tab w:val="left" w:pos="1701"/>
        </w:tabs>
        <w:spacing w:before="96" w:after="120" w:line="480" w:lineRule="auto"/>
        <w:ind w:left="1429" w:firstLine="11"/>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Kredit yang digunakan untuk perdagangan, biasanya untuk membeli barang dagangan yang pembayarannya diharapkan dari hasil penjualan barang dagangan tersebut.</w:t>
      </w:r>
      <w:proofErr w:type="gramEnd"/>
      <w:r w:rsidRPr="00A22830">
        <w:rPr>
          <w:rFonts w:ascii="Times New Roman" w:eastAsia="Times New Roman" w:hAnsi="Times New Roman" w:cs="Times New Roman"/>
          <w:sz w:val="24"/>
          <w:szCs w:val="24"/>
        </w:rPr>
        <w:t xml:space="preserve"> Kredit ini sering diberikan kepada supplier atau agen-agen perdagangan yang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membeli barang dalam jumlah besar. </w:t>
      </w:r>
      <w:proofErr w:type="gramStart"/>
      <w:r w:rsidRPr="00A22830">
        <w:rPr>
          <w:rFonts w:ascii="Times New Roman" w:eastAsia="Times New Roman" w:hAnsi="Times New Roman" w:cs="Times New Roman"/>
          <w:sz w:val="24"/>
          <w:szCs w:val="24"/>
        </w:rPr>
        <w:t>Contoh kredit ini misalnya kredit ekspor dan impor.</w:t>
      </w:r>
      <w:proofErr w:type="gramEnd"/>
    </w:p>
    <w:p w:rsidR="00E070C3" w:rsidRPr="00A22830" w:rsidRDefault="00E070C3" w:rsidP="00E070C3">
      <w:pPr>
        <w:pStyle w:val="ListParagraph"/>
        <w:numPr>
          <w:ilvl w:val="0"/>
          <w:numId w:val="7"/>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Jenis kredit dili</w:t>
      </w:r>
      <w:r>
        <w:rPr>
          <w:rFonts w:ascii="Times New Roman" w:hAnsi="Times New Roman" w:cs="Times New Roman"/>
          <w:sz w:val="24"/>
        </w:rPr>
        <w:t xml:space="preserve">hat dari segi jangka waktu </w:t>
      </w:r>
      <w:r w:rsidRPr="00A22830">
        <w:rPr>
          <w:rFonts w:ascii="Times New Roman" w:hAnsi="Times New Roman" w:cs="Times New Roman"/>
          <w:sz w:val="24"/>
        </w:rPr>
        <w:t xml:space="preserve"> meliputi :</w:t>
      </w:r>
    </w:p>
    <w:p w:rsidR="00E070C3" w:rsidRPr="00A22830" w:rsidRDefault="00E070C3" w:rsidP="00E070C3">
      <w:pPr>
        <w:pStyle w:val="ListParagraph"/>
        <w:numPr>
          <w:ilvl w:val="0"/>
          <w:numId w:val="15"/>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jangka pendek</w:t>
      </w:r>
    </w:p>
    <w:p w:rsidR="00E070C3" w:rsidRPr="00A22830" w:rsidRDefault="00E070C3" w:rsidP="00E070C3">
      <w:pPr>
        <w:pStyle w:val="ListParagraph"/>
        <w:shd w:val="clear" w:color="auto" w:fill="FFFFFF"/>
        <w:tabs>
          <w:tab w:val="left" w:pos="1701"/>
        </w:tabs>
        <w:spacing w:before="96" w:after="120" w:line="480" w:lineRule="auto"/>
        <w:ind w:left="144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Merupakan kredit yang memiliki jangka waktu kurang dari 1 (satu) tahun dan biasanya digunakan untuk keperluan modal kerja.</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Contohnya untuk peternakan misalnya kredit peternakan ayam atau jika untuk pertanian misalnya tanaman padi atau palawija.</w:t>
      </w:r>
      <w:proofErr w:type="gramEnd"/>
    </w:p>
    <w:p w:rsidR="00E070C3" w:rsidRPr="00A22830" w:rsidRDefault="00E070C3" w:rsidP="00E070C3">
      <w:pPr>
        <w:pStyle w:val="ListParagraph"/>
        <w:numPr>
          <w:ilvl w:val="0"/>
          <w:numId w:val="15"/>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jangka menengah</w:t>
      </w:r>
    </w:p>
    <w:p w:rsidR="00E070C3" w:rsidRPr="00A22830" w:rsidRDefault="00E070C3" w:rsidP="00E070C3">
      <w:pPr>
        <w:pStyle w:val="ListParagraph"/>
        <w:shd w:val="clear" w:color="auto" w:fill="FFFFFF"/>
        <w:tabs>
          <w:tab w:val="left" w:pos="1701"/>
        </w:tabs>
        <w:spacing w:before="96" w:after="120" w:line="480" w:lineRule="auto"/>
        <w:ind w:left="1429"/>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Jangka waktu kreditnya antara 1 (satu) tahun sampai dengan 3 (tiga) tahun, biasanya untuk investasi.</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Sebagai contoh kredit untuk pertanian seperti jeruk, atau peternakan kambing.</w:t>
      </w:r>
      <w:proofErr w:type="gramEnd"/>
    </w:p>
    <w:p w:rsidR="00E070C3" w:rsidRPr="00A22830" w:rsidRDefault="00E070C3" w:rsidP="00E070C3">
      <w:pPr>
        <w:numPr>
          <w:ilvl w:val="0"/>
          <w:numId w:val="15"/>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jangka panjang</w:t>
      </w:r>
    </w:p>
    <w:p w:rsidR="00E070C3" w:rsidRPr="00A22830" w:rsidRDefault="00E070C3" w:rsidP="00E070C3">
      <w:pPr>
        <w:pStyle w:val="ListParagraph"/>
        <w:shd w:val="clear" w:color="auto" w:fill="FFFFFF"/>
        <w:tabs>
          <w:tab w:val="left" w:pos="1701"/>
        </w:tabs>
        <w:spacing w:before="96" w:after="120" w:line="480" w:lineRule="auto"/>
        <w:ind w:left="1429"/>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lastRenderedPageBreak/>
        <w:t>Merupakan kredit yang masa pengembaliannya paling panjang.</w:t>
      </w:r>
      <w:proofErr w:type="gramEnd"/>
      <w:r w:rsidRPr="00A22830">
        <w:rPr>
          <w:rFonts w:ascii="Times New Roman" w:eastAsia="Times New Roman" w:hAnsi="Times New Roman" w:cs="Times New Roman"/>
          <w:sz w:val="24"/>
          <w:szCs w:val="24"/>
        </w:rPr>
        <w:t xml:space="preserve"> Kredit jangka panjang waktu pengembaliannya di atas 3 (tiga) tahun atau 5 (</w:t>
      </w:r>
      <w:proofErr w:type="gramStart"/>
      <w:r w:rsidRPr="00A22830">
        <w:rPr>
          <w:rFonts w:ascii="Times New Roman" w:eastAsia="Times New Roman" w:hAnsi="Times New Roman" w:cs="Times New Roman"/>
          <w:sz w:val="24"/>
          <w:szCs w:val="24"/>
        </w:rPr>
        <w:t>lima</w:t>
      </w:r>
      <w:proofErr w:type="gramEnd"/>
      <w:r w:rsidRPr="00A22830">
        <w:rPr>
          <w:rFonts w:ascii="Times New Roman" w:eastAsia="Times New Roman" w:hAnsi="Times New Roman" w:cs="Times New Roman"/>
          <w:sz w:val="24"/>
          <w:szCs w:val="24"/>
        </w:rPr>
        <w:t xml:space="preserve">) tahun. </w:t>
      </w:r>
      <w:proofErr w:type="gramStart"/>
      <w:r w:rsidRPr="00A22830">
        <w:rPr>
          <w:rFonts w:ascii="Times New Roman" w:eastAsia="Times New Roman" w:hAnsi="Times New Roman" w:cs="Times New Roman"/>
          <w:sz w:val="24"/>
          <w:szCs w:val="24"/>
        </w:rPr>
        <w:t>Biasanya kredit ini untuk investasi jangka panjang.</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seperti</w:t>
      </w:r>
      <w:proofErr w:type="gramEnd"/>
      <w:r w:rsidRPr="00A22830">
        <w:rPr>
          <w:rFonts w:ascii="Times New Roman" w:eastAsia="Times New Roman" w:hAnsi="Times New Roman" w:cs="Times New Roman"/>
          <w:sz w:val="24"/>
          <w:szCs w:val="24"/>
        </w:rPr>
        <w:t xml:space="preserve"> perkebunan karet, kelapa sawit atau manufaktur dan untuk kredit konsumtif seperti kredit perumahan.</w:t>
      </w:r>
    </w:p>
    <w:p w:rsidR="00E070C3" w:rsidRPr="00A22830" w:rsidRDefault="00E070C3" w:rsidP="00E070C3">
      <w:pPr>
        <w:pStyle w:val="ListParagraph"/>
        <w:numPr>
          <w:ilvl w:val="0"/>
          <w:numId w:val="7"/>
        </w:numPr>
        <w:tabs>
          <w:tab w:val="left" w:pos="1701"/>
        </w:tabs>
        <w:spacing w:line="480" w:lineRule="auto"/>
        <w:jc w:val="both"/>
        <w:rPr>
          <w:rFonts w:ascii="Times New Roman" w:hAnsi="Times New Roman" w:cs="Times New Roman"/>
          <w:sz w:val="24"/>
        </w:rPr>
      </w:pPr>
      <w:r w:rsidRPr="00A22830">
        <w:rPr>
          <w:rFonts w:ascii="Times New Roman" w:hAnsi="Times New Roman" w:cs="Times New Roman"/>
          <w:sz w:val="24"/>
        </w:rPr>
        <w:t>Jenis kredit dilihat dari segi jaminan meliputi :</w:t>
      </w:r>
    </w:p>
    <w:p w:rsidR="00E070C3" w:rsidRPr="00A22830" w:rsidRDefault="00E070C3" w:rsidP="00E070C3">
      <w:pPr>
        <w:pStyle w:val="ListParagraph"/>
        <w:numPr>
          <w:ilvl w:val="0"/>
          <w:numId w:val="16"/>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dengan jaminan</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Kredit yang diberikan dengan suatu jaminan.</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Jaminan tersebut dapat berbentuk barang berwujud atau tidak berwujud atau jaminan orang.</w:t>
      </w:r>
      <w:proofErr w:type="gramEnd"/>
      <w:r w:rsidRPr="00A22830">
        <w:rPr>
          <w:rFonts w:ascii="Times New Roman" w:eastAsia="Times New Roman" w:hAnsi="Times New Roman" w:cs="Times New Roman"/>
          <w:sz w:val="24"/>
          <w:szCs w:val="24"/>
        </w:rPr>
        <w:t xml:space="preserve"> Artinya setiap kredit yang dikeluarkan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dilindungi senilai jaminan yang diberikan si calon nasabah.</w:t>
      </w:r>
    </w:p>
    <w:p w:rsidR="00E070C3" w:rsidRPr="00A22830" w:rsidRDefault="00E070C3" w:rsidP="00E070C3">
      <w:pPr>
        <w:pStyle w:val="ListParagraph"/>
        <w:numPr>
          <w:ilvl w:val="0"/>
          <w:numId w:val="16"/>
        </w:numPr>
        <w:shd w:val="clear" w:color="auto" w:fill="FFFFFF"/>
        <w:tabs>
          <w:tab w:val="left" w:pos="1701"/>
        </w:tabs>
        <w:spacing w:before="100" w:beforeAutospacing="1" w:after="24"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Kredit tanpa jaminan</w:t>
      </w:r>
    </w:p>
    <w:p w:rsidR="00E070C3"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Merupakan kredit yang diberikan tanpa jaminan barang atau orang tertentu.</w:t>
      </w:r>
      <w:proofErr w:type="gramEnd"/>
      <w:r w:rsidRPr="00A22830">
        <w:rPr>
          <w:rFonts w:ascii="Times New Roman" w:eastAsia="Times New Roman" w:hAnsi="Times New Roman" w:cs="Times New Roman"/>
          <w:sz w:val="24"/>
          <w:szCs w:val="24"/>
        </w:rPr>
        <w:t xml:space="preserve"> Kredit jenis ini diberikan dengan melihat prospek usaha dan karakter serta loyalitas atau </w:t>
      </w:r>
      <w:proofErr w:type="gramStart"/>
      <w:r w:rsidRPr="00A22830">
        <w:rPr>
          <w:rFonts w:ascii="Times New Roman" w:eastAsia="Times New Roman" w:hAnsi="Times New Roman" w:cs="Times New Roman"/>
          <w:sz w:val="24"/>
          <w:szCs w:val="24"/>
        </w:rPr>
        <w:t>nama</w:t>
      </w:r>
      <w:proofErr w:type="gramEnd"/>
      <w:r w:rsidRPr="00A22830">
        <w:rPr>
          <w:rFonts w:ascii="Times New Roman" w:eastAsia="Times New Roman" w:hAnsi="Times New Roman" w:cs="Times New Roman"/>
          <w:sz w:val="24"/>
          <w:szCs w:val="24"/>
        </w:rPr>
        <w:t xml:space="preserve"> baik si calon nasabah selama ini.</w:t>
      </w:r>
    </w:p>
    <w:p w:rsidR="00E070C3" w:rsidRPr="00D13908" w:rsidRDefault="00E070C3" w:rsidP="00E070C3">
      <w:pPr>
        <w:pStyle w:val="ListParagraph"/>
        <w:numPr>
          <w:ilvl w:val="0"/>
          <w:numId w:val="7"/>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D13908">
        <w:rPr>
          <w:rFonts w:ascii="Times New Roman" w:eastAsia="Times New Roman" w:hAnsi="Times New Roman" w:cs="Times New Roman"/>
          <w:sz w:val="24"/>
          <w:szCs w:val="24"/>
        </w:rPr>
        <w:t>Jenis kredit dilihat dari segi sektor usaha meliputi :</w:t>
      </w:r>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sidRPr="00D13908">
        <w:rPr>
          <w:rFonts w:ascii="Times New Roman" w:eastAsia="Times New Roman" w:hAnsi="Times New Roman" w:cs="Times New Roman"/>
          <w:sz w:val="24"/>
          <w:szCs w:val="24"/>
        </w:rPr>
        <w:t>Kredit Pertanian</w:t>
      </w:r>
    </w:p>
    <w:p w:rsidR="00E070C3" w:rsidRPr="00D13908" w:rsidRDefault="00E070C3" w:rsidP="00E070C3">
      <w:pPr>
        <w:shd w:val="clear" w:color="auto" w:fill="FFFFFF"/>
        <w:tabs>
          <w:tab w:val="left" w:pos="1843"/>
        </w:tabs>
        <w:spacing w:after="0" w:line="480" w:lineRule="auto"/>
        <w:ind w:left="1843"/>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Merupakan kredit yang dibiayai untuk sektor perkebunan atau pertanian.</w:t>
      </w:r>
      <w:proofErr w:type="gramEnd"/>
      <w:r>
        <w:rPr>
          <w:rFonts w:ascii="Times New Roman" w:eastAsia="Times New Roman" w:hAnsi="Times New Roman" w:cs="Times New Roman"/>
          <w:sz w:val="24"/>
          <w:szCs w:val="24"/>
        </w:rPr>
        <w:t xml:space="preserve"> Sektor utama pertanian dapat berupa jangka pendek atau jangka panjang</w:t>
      </w:r>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Kredit Peternakan</w:t>
      </w:r>
    </w:p>
    <w:p w:rsidR="00E070C3" w:rsidRPr="00D13908" w:rsidRDefault="00E070C3" w:rsidP="00E070C3">
      <w:pPr>
        <w:shd w:val="clear" w:color="auto" w:fill="FFFFFF"/>
        <w:tabs>
          <w:tab w:val="left" w:pos="1843"/>
        </w:tabs>
        <w:spacing w:after="0" w:line="480" w:lineRule="auto"/>
        <w:ind w:left="1843"/>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Merupakan kredit yang diberikan untuk sektor peternakan baik jangka ka panjang pendek maupun jangka panjang, unutk jangka pendek misalnya </w:t>
      </w:r>
      <w:r>
        <w:rPr>
          <w:rFonts w:ascii="Times New Roman" w:eastAsia="Times New Roman" w:hAnsi="Times New Roman" w:cs="Times New Roman"/>
          <w:sz w:val="24"/>
          <w:szCs w:val="24"/>
        </w:rPr>
        <w:lastRenderedPageBreak/>
        <w:t>peternakan ayam dan jangka panjang misalnya ternak kambing atau ternak sapi.</w:t>
      </w:r>
      <w:proofErr w:type="gramEnd"/>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Kredit Industri</w:t>
      </w:r>
    </w:p>
    <w:p w:rsidR="00E070C3" w:rsidRDefault="00E070C3" w:rsidP="00E070C3">
      <w:pPr>
        <w:pStyle w:val="ListParagraph"/>
        <w:shd w:val="clear" w:color="auto" w:fill="FFFFFF"/>
        <w:tabs>
          <w:tab w:val="left" w:pos="1843"/>
        </w:tabs>
        <w:spacing w:after="0" w:line="480" w:lineRule="auto"/>
        <w:ind w:left="1843"/>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Merupakan kredit untuk membiayai industri, baik industri kecil, industri menengah atau industri besar.</w:t>
      </w:r>
      <w:proofErr w:type="gramEnd"/>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Kredit Pertambangan</w:t>
      </w:r>
    </w:p>
    <w:p w:rsidR="00E070C3" w:rsidRDefault="00E070C3" w:rsidP="00E070C3">
      <w:pPr>
        <w:pStyle w:val="ListParagraph"/>
        <w:shd w:val="clear" w:color="auto" w:fill="FFFFFF"/>
        <w:tabs>
          <w:tab w:val="left" w:pos="1843"/>
        </w:tabs>
        <w:spacing w:after="0" w:line="480" w:lineRule="auto"/>
        <w:ind w:left="1843"/>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Merupakan kredit yang diberikan kepada usaha tambang.</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Jenis usaha tambang yang dibiayai biasanya dalam jangka panjang seperti tambang emas, minyak dan timah.</w:t>
      </w:r>
      <w:proofErr w:type="gramEnd"/>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Kredit Pendidikan</w:t>
      </w:r>
    </w:p>
    <w:p w:rsidR="00E070C3" w:rsidRDefault="00E070C3" w:rsidP="00E070C3">
      <w:pPr>
        <w:pStyle w:val="ListParagraph"/>
        <w:shd w:val="clear" w:color="auto" w:fill="FFFFFF"/>
        <w:tabs>
          <w:tab w:val="left" w:pos="1843"/>
        </w:tabs>
        <w:spacing w:after="0" w:line="480" w:lineRule="auto"/>
        <w:ind w:left="1843"/>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Merupakan kredit yang diberikan untuk membangun sarana pendidikan atau dapat pula berupa kredit untuk para mahasiswa.</w:t>
      </w:r>
      <w:proofErr w:type="gramEnd"/>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Kredit Profesi</w:t>
      </w:r>
    </w:p>
    <w:p w:rsidR="00E070C3" w:rsidRPr="000443E9" w:rsidRDefault="00E070C3" w:rsidP="00E070C3">
      <w:pPr>
        <w:pStyle w:val="ListParagraph"/>
        <w:shd w:val="clear" w:color="auto" w:fill="FFFFFF"/>
        <w:tabs>
          <w:tab w:val="left" w:pos="1843"/>
        </w:tabs>
        <w:spacing w:after="0" w:line="480" w:lineRule="auto"/>
        <w:ind w:left="1843"/>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Merupakan kredit yang diberikan kepada para kalangan professional seperti dosen, dokter atau pengacara.</w:t>
      </w:r>
      <w:proofErr w:type="gramEnd"/>
    </w:p>
    <w:p w:rsidR="00E070C3"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Kredit Perumahan</w:t>
      </w:r>
    </w:p>
    <w:p w:rsidR="00E070C3" w:rsidRDefault="00E070C3" w:rsidP="00E070C3">
      <w:pPr>
        <w:pStyle w:val="ListParagraph"/>
        <w:shd w:val="clear" w:color="auto" w:fill="FFFFFF"/>
        <w:tabs>
          <w:tab w:val="left" w:pos="1843"/>
        </w:tabs>
        <w:spacing w:after="0" w:line="480" w:lineRule="auto"/>
        <w:ind w:left="18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Merupakan kredit untuk membiayai pembangunan atau pembelian perumahan dan biasanya berjangka waktu panjang</w:t>
      </w:r>
    </w:p>
    <w:p w:rsidR="00E070C3" w:rsidRPr="0088744A" w:rsidRDefault="00E070C3" w:rsidP="00E070C3">
      <w:pPr>
        <w:pStyle w:val="ListParagraph"/>
        <w:numPr>
          <w:ilvl w:val="2"/>
          <w:numId w:val="7"/>
        </w:numPr>
        <w:shd w:val="clear" w:color="auto" w:fill="FFFFFF"/>
        <w:tabs>
          <w:tab w:val="left" w:pos="1701"/>
        </w:tabs>
        <w:spacing w:after="0" w:line="480" w:lineRule="auto"/>
        <w:ind w:hanging="127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Dan sektor-sektor usaha lainnya.</w:t>
      </w:r>
    </w:p>
    <w:p w:rsidR="00E070C3" w:rsidRPr="00A22830" w:rsidRDefault="00E070C3" w:rsidP="00E070C3">
      <w:pPr>
        <w:tabs>
          <w:tab w:val="left" w:pos="1701"/>
        </w:tabs>
        <w:spacing w:line="480" w:lineRule="auto"/>
        <w:jc w:val="both"/>
        <w:rPr>
          <w:rFonts w:ascii="Times New Roman" w:hAnsi="Times New Roman" w:cs="Times New Roman"/>
          <w:b/>
          <w:sz w:val="24"/>
        </w:rPr>
      </w:pPr>
      <w:r>
        <w:rPr>
          <w:rFonts w:ascii="Times New Roman" w:hAnsi="Times New Roman" w:cs="Times New Roman"/>
          <w:b/>
          <w:sz w:val="24"/>
        </w:rPr>
        <w:t>2.1</w:t>
      </w:r>
      <w:r w:rsidRPr="00A22830">
        <w:rPr>
          <w:rFonts w:ascii="Times New Roman" w:hAnsi="Times New Roman" w:cs="Times New Roman"/>
          <w:b/>
          <w:sz w:val="24"/>
        </w:rPr>
        <w:t>.</w:t>
      </w:r>
      <w:r>
        <w:rPr>
          <w:rFonts w:ascii="Times New Roman" w:hAnsi="Times New Roman" w:cs="Times New Roman"/>
          <w:b/>
          <w:sz w:val="24"/>
        </w:rPr>
        <w:t>2.5</w:t>
      </w:r>
      <w:r w:rsidRPr="00A22830">
        <w:rPr>
          <w:rFonts w:ascii="Times New Roman" w:hAnsi="Times New Roman" w:cs="Times New Roman"/>
          <w:b/>
          <w:sz w:val="24"/>
        </w:rPr>
        <w:t xml:space="preserve"> Prosedur Pemberian Kredit</w:t>
      </w:r>
    </w:p>
    <w:p w:rsidR="00E070C3" w:rsidRPr="00A22830" w:rsidRDefault="00E070C3" w:rsidP="00E070C3">
      <w:pPr>
        <w:tabs>
          <w:tab w:val="left" w:pos="1701"/>
        </w:tabs>
        <w:spacing w:line="480" w:lineRule="auto"/>
        <w:ind w:left="720"/>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P</w:t>
      </w:r>
      <w:r w:rsidRPr="00A22830">
        <w:rPr>
          <w:rFonts w:ascii="Times New Roman" w:hAnsi="Times New Roman" w:cs="Times New Roman"/>
          <w:sz w:val="24"/>
        </w:rPr>
        <w:t>rosedur pemberian kredit pada setiap bank berbeda-beda, tetapi perbedaan tersebut tidak terlalu jauh.</w:t>
      </w:r>
      <w:proofErr w:type="gramEnd"/>
      <w:r w:rsidRPr="00A22830">
        <w:rPr>
          <w:rFonts w:ascii="Times New Roman" w:hAnsi="Times New Roman" w:cs="Times New Roman"/>
          <w:sz w:val="24"/>
        </w:rPr>
        <w:t xml:space="preserve"> Prosedur pemberian kredit pada umumnya adalah sebagai </w:t>
      </w:r>
      <w:proofErr w:type="gramStart"/>
      <w:r w:rsidRPr="00A22830">
        <w:rPr>
          <w:rFonts w:ascii="Times New Roman" w:hAnsi="Times New Roman" w:cs="Times New Roman"/>
          <w:sz w:val="24"/>
        </w:rPr>
        <w:t>berikut :</w:t>
      </w:r>
      <w:proofErr w:type="gramEnd"/>
    </w:p>
    <w:p w:rsidR="00E070C3" w:rsidRPr="00A22830" w:rsidRDefault="00E070C3" w:rsidP="00E070C3">
      <w:pPr>
        <w:tabs>
          <w:tab w:val="left" w:pos="1701"/>
        </w:tabs>
        <w:spacing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A22830">
        <w:rPr>
          <w:rFonts w:ascii="Times New Roman" w:eastAsia="Times New Roman" w:hAnsi="Times New Roman" w:cs="Times New Roman"/>
          <w:sz w:val="24"/>
          <w:szCs w:val="24"/>
        </w:rPr>
        <w:t>M</w:t>
      </w:r>
      <w:r w:rsidRPr="00A22830">
        <w:rPr>
          <w:rFonts w:ascii="Times New Roman" w:hAnsi="Times New Roman" w:cs="Times New Roman"/>
          <w:sz w:val="24"/>
        </w:rPr>
        <w:t xml:space="preserve">enurut </w:t>
      </w:r>
      <w:r>
        <w:rPr>
          <w:rFonts w:ascii="Times New Roman" w:eastAsia="Times New Roman" w:hAnsi="Times New Roman" w:cs="Times New Roman"/>
          <w:sz w:val="24"/>
          <w:szCs w:val="24"/>
        </w:rPr>
        <w:t>Firdaus &amp; Ariyanti (2009:91</w:t>
      </w:r>
      <w:r w:rsidRPr="00A22830">
        <w:rPr>
          <w:rFonts w:ascii="Times New Roman" w:eastAsia="Times New Roman" w:hAnsi="Times New Roman" w:cs="Times New Roman"/>
          <w:sz w:val="24"/>
          <w:szCs w:val="24"/>
        </w:rPr>
        <w:t>) tahapan proses pemberian kredit adalah sebagai berikut:</w:t>
      </w:r>
    </w:p>
    <w:p w:rsidR="00E070C3" w:rsidRPr="00A22830" w:rsidRDefault="00E070C3" w:rsidP="00E070C3">
      <w:pPr>
        <w:pStyle w:val="ListParagraph"/>
        <w:numPr>
          <w:ilvl w:val="0"/>
          <w:numId w:val="8"/>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Persiapan kredit (</w:t>
      </w:r>
      <w:r w:rsidRPr="00A22830">
        <w:rPr>
          <w:rFonts w:ascii="Times New Roman" w:eastAsia="Times New Roman" w:hAnsi="Times New Roman" w:cs="Times New Roman"/>
          <w:i/>
          <w:sz w:val="24"/>
          <w:szCs w:val="24"/>
        </w:rPr>
        <w:t>credit preparation</w:t>
      </w:r>
      <w:r w:rsidRPr="00A22830">
        <w:rPr>
          <w:rFonts w:ascii="Times New Roman" w:eastAsia="Times New Roman" w:hAnsi="Times New Roman" w:cs="Times New Roman"/>
          <w:sz w:val="24"/>
          <w:szCs w:val="24"/>
        </w:rPr>
        <w:t>)</w:t>
      </w:r>
    </w:p>
    <w:p w:rsidR="00E070C3" w:rsidRPr="00A22830" w:rsidRDefault="00E070C3" w:rsidP="00E070C3">
      <w:pPr>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Adalah kegiatan tahap permulaan dengan maksud untuk saling mengetahui informasi dasar antara calon debitur dengan bank, terutama calon debitur baru, baiasanya dilakukan melalui wawancara atau cara-cara lain.</w:t>
      </w:r>
    </w:p>
    <w:p w:rsidR="00E070C3" w:rsidRPr="00A22830" w:rsidRDefault="00E070C3" w:rsidP="00E070C3">
      <w:pPr>
        <w:pStyle w:val="ListParagraph"/>
        <w:numPr>
          <w:ilvl w:val="0"/>
          <w:numId w:val="8"/>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Analisis atau penilaian kredit (</w:t>
      </w:r>
      <w:r w:rsidRPr="00A22830">
        <w:rPr>
          <w:rFonts w:ascii="Times New Roman" w:eastAsia="Times New Roman" w:hAnsi="Times New Roman" w:cs="Times New Roman"/>
          <w:i/>
          <w:sz w:val="24"/>
          <w:szCs w:val="24"/>
        </w:rPr>
        <w:t>credit analysis / credit appraisal</w:t>
      </w:r>
      <w:r w:rsidRPr="00A22830">
        <w:rPr>
          <w:rFonts w:ascii="Times New Roman" w:eastAsia="Times New Roman" w:hAnsi="Times New Roman" w:cs="Times New Roman"/>
          <w:sz w:val="24"/>
          <w:szCs w:val="24"/>
        </w:rPr>
        <w:t>)</w:t>
      </w:r>
    </w:p>
    <w:p w:rsidR="00E070C3" w:rsidRPr="00A22830" w:rsidRDefault="00E070C3" w:rsidP="00E070C3">
      <w:pPr>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Dalam tahap ini diadakan penilaian yang mendalam </w:t>
      </w:r>
      <w:proofErr w:type="gramStart"/>
      <w:r w:rsidRPr="00A22830">
        <w:rPr>
          <w:rFonts w:ascii="Times New Roman" w:eastAsia="Times New Roman" w:hAnsi="Times New Roman" w:cs="Times New Roman"/>
          <w:sz w:val="24"/>
          <w:szCs w:val="24"/>
        </w:rPr>
        <w:t>tentang  keadaan</w:t>
      </w:r>
      <w:proofErr w:type="gramEnd"/>
      <w:r w:rsidRPr="00A22830">
        <w:rPr>
          <w:rFonts w:ascii="Times New Roman" w:eastAsia="Times New Roman" w:hAnsi="Times New Roman" w:cs="Times New Roman"/>
          <w:sz w:val="24"/>
          <w:szCs w:val="24"/>
        </w:rPr>
        <w:t xml:space="preserve"> usaha atau proyek pemohon kredit.</w:t>
      </w:r>
    </w:p>
    <w:p w:rsidR="00E070C3" w:rsidRPr="00A22830" w:rsidRDefault="00E070C3" w:rsidP="00E070C3">
      <w:pPr>
        <w:pStyle w:val="ListParagraph"/>
        <w:numPr>
          <w:ilvl w:val="0"/>
          <w:numId w:val="8"/>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Keputusan Kredit (</w:t>
      </w:r>
      <w:r>
        <w:rPr>
          <w:rFonts w:ascii="Times New Roman" w:eastAsia="Times New Roman" w:hAnsi="Times New Roman" w:cs="Times New Roman"/>
          <w:i/>
          <w:sz w:val="24"/>
          <w:szCs w:val="24"/>
        </w:rPr>
        <w:t>credit d</w:t>
      </w:r>
      <w:r w:rsidRPr="00A22830">
        <w:rPr>
          <w:rFonts w:ascii="Times New Roman" w:eastAsia="Times New Roman" w:hAnsi="Times New Roman" w:cs="Times New Roman"/>
          <w:i/>
          <w:sz w:val="24"/>
          <w:szCs w:val="24"/>
        </w:rPr>
        <w:t>esicion</w:t>
      </w:r>
      <w:r w:rsidRPr="00A22830">
        <w:rPr>
          <w:rFonts w:ascii="Times New Roman" w:eastAsia="Times New Roman" w:hAnsi="Times New Roman" w:cs="Times New Roman"/>
          <w:sz w:val="24"/>
          <w:szCs w:val="24"/>
        </w:rPr>
        <w:t>)</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Atas dasar laporan hasil analisis kredit, maka pihak bank melalui pemutus kredit, dapat memutuskan permohonan kredit tersebut layak untuk diberi kredit atau tidak.</w:t>
      </w:r>
      <w:proofErr w:type="gramEnd"/>
      <w:r w:rsidRPr="00A22830">
        <w:rPr>
          <w:rFonts w:ascii="Times New Roman" w:eastAsia="Times New Roman" w:hAnsi="Times New Roman" w:cs="Times New Roman"/>
          <w:sz w:val="24"/>
          <w:szCs w:val="24"/>
        </w:rPr>
        <w:t xml:space="preserve"> Jika tidak dapat diberikan, maka permohonan tersebut harus ditolak melalui </w:t>
      </w:r>
      <w:proofErr w:type="gramStart"/>
      <w:r w:rsidRPr="00A22830">
        <w:rPr>
          <w:rFonts w:ascii="Times New Roman" w:eastAsia="Times New Roman" w:hAnsi="Times New Roman" w:cs="Times New Roman"/>
          <w:sz w:val="24"/>
          <w:szCs w:val="24"/>
        </w:rPr>
        <w:t>surat</w:t>
      </w:r>
      <w:proofErr w:type="gramEnd"/>
      <w:r w:rsidRPr="00A22830">
        <w:rPr>
          <w:rFonts w:ascii="Times New Roman" w:eastAsia="Times New Roman" w:hAnsi="Times New Roman" w:cs="Times New Roman"/>
          <w:sz w:val="24"/>
          <w:szCs w:val="24"/>
        </w:rPr>
        <w:t xml:space="preserve"> penolakan, bila permohonan layak untuk diberikan, maka dituangkan dalam surat keputusan kredit yang memuat beberapa persyaratan tertentu.</w:t>
      </w:r>
    </w:p>
    <w:p w:rsidR="00E070C3" w:rsidRPr="00A22830" w:rsidRDefault="00E070C3" w:rsidP="00E070C3">
      <w:pPr>
        <w:pStyle w:val="ListParagraph"/>
        <w:numPr>
          <w:ilvl w:val="0"/>
          <w:numId w:val="8"/>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Pelaksanaan dan administrasi kredit (</w:t>
      </w:r>
      <w:r w:rsidRPr="00A22830">
        <w:rPr>
          <w:rFonts w:ascii="Times New Roman" w:eastAsia="Times New Roman" w:hAnsi="Times New Roman" w:cs="Times New Roman"/>
          <w:i/>
          <w:sz w:val="24"/>
          <w:szCs w:val="24"/>
        </w:rPr>
        <w:t>credit realization dan credit administration</w:t>
      </w:r>
      <w:r w:rsidRPr="00A22830">
        <w:rPr>
          <w:rFonts w:ascii="Times New Roman" w:eastAsia="Times New Roman" w:hAnsi="Times New Roman" w:cs="Times New Roman"/>
          <w:sz w:val="24"/>
          <w:szCs w:val="24"/>
        </w:rPr>
        <w:t>)</w:t>
      </w:r>
    </w:p>
    <w:p w:rsidR="00E070C3" w:rsidRPr="00A22830" w:rsidRDefault="00E070C3" w:rsidP="00E070C3">
      <w:pPr>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Pada tahap ini kedua belah pihak (bank dan calon debitur) menandatangani perjanjian kredit beserta lampiran-lampirannya.</w:t>
      </w:r>
      <w:proofErr w:type="gramEnd"/>
    </w:p>
    <w:p w:rsidR="00E070C3" w:rsidRPr="00A22830" w:rsidRDefault="00E070C3" w:rsidP="00E070C3">
      <w:pPr>
        <w:pStyle w:val="ListParagraph"/>
        <w:numPr>
          <w:ilvl w:val="0"/>
          <w:numId w:val="8"/>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Supervisi kredit dan</w:t>
      </w:r>
      <w:r w:rsidRPr="00A22830">
        <w:rPr>
          <w:rFonts w:ascii="Times New Roman" w:eastAsia="Times New Roman" w:hAnsi="Times New Roman" w:cs="Times New Roman"/>
          <w:sz w:val="24"/>
          <w:szCs w:val="24"/>
        </w:rPr>
        <w:t xml:space="preserve"> pembinaan debitur (</w:t>
      </w:r>
      <w:r w:rsidRPr="00A22830">
        <w:rPr>
          <w:rFonts w:ascii="Times New Roman" w:eastAsia="Times New Roman" w:hAnsi="Times New Roman" w:cs="Times New Roman"/>
          <w:i/>
          <w:sz w:val="24"/>
          <w:szCs w:val="24"/>
        </w:rPr>
        <w:t>credit supervision</w:t>
      </w:r>
      <w:r w:rsidRPr="00A22830">
        <w:rPr>
          <w:rFonts w:ascii="Times New Roman" w:eastAsia="Times New Roman" w:hAnsi="Times New Roman" w:cs="Times New Roman"/>
          <w:sz w:val="24"/>
          <w:szCs w:val="24"/>
        </w:rPr>
        <w:t xml:space="preserve"> dan </w:t>
      </w:r>
      <w:r w:rsidRPr="00A22830">
        <w:rPr>
          <w:rFonts w:ascii="Times New Roman" w:eastAsia="Times New Roman" w:hAnsi="Times New Roman" w:cs="Times New Roman"/>
          <w:i/>
          <w:sz w:val="24"/>
          <w:szCs w:val="24"/>
        </w:rPr>
        <w:t>follow up</w:t>
      </w:r>
      <w:r w:rsidRPr="00A22830">
        <w:rPr>
          <w:rFonts w:ascii="Times New Roman" w:eastAsia="Times New Roman" w:hAnsi="Times New Roman" w:cs="Times New Roman"/>
          <w:sz w:val="24"/>
          <w:szCs w:val="24"/>
        </w:rPr>
        <w:t>)</w:t>
      </w:r>
    </w:p>
    <w:p w:rsidR="00E070C3" w:rsidRPr="00A22830" w:rsidRDefault="00E070C3" w:rsidP="00E070C3">
      <w:pPr>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 xml:space="preserve">Supervisi/pengawasan/pengendalian kredit dan pembinaan debitur pada dasarnya ialah upaya pengamanan kredit yang telah diberikan oleh bank dengan jalan terus memantau/memonitor dan mengikuti jalannya perusahaan (secara langsung atau tidak langsung), serta memberikan saran/nasihat dan konsultasi agar perusahaan/debitur berjalan baik sesuai dengan rencana, sehingga pengembalian kredit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berjalan dengan baik pula.</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2.1.2.6 </w:t>
      </w:r>
      <w:r w:rsidRPr="00A22830">
        <w:rPr>
          <w:rFonts w:ascii="Times New Roman" w:eastAsia="Times New Roman" w:hAnsi="Times New Roman" w:cs="Times New Roman"/>
          <w:b/>
          <w:sz w:val="24"/>
          <w:szCs w:val="24"/>
        </w:rPr>
        <w:t xml:space="preserve"> Prinsip</w:t>
      </w:r>
      <w:proofErr w:type="gramEnd"/>
      <w:r w:rsidRPr="00A22830">
        <w:rPr>
          <w:rFonts w:ascii="Times New Roman" w:eastAsia="Times New Roman" w:hAnsi="Times New Roman" w:cs="Times New Roman"/>
          <w:b/>
          <w:sz w:val="24"/>
          <w:szCs w:val="24"/>
        </w:rPr>
        <w:t>-Prinsip Pemberian Kredit</w:t>
      </w:r>
    </w:p>
    <w:p w:rsidR="00E070C3" w:rsidRPr="00A22830" w:rsidRDefault="00E070C3" w:rsidP="00E070C3">
      <w:pPr>
        <w:shd w:val="clear" w:color="auto" w:fill="FFFFFF"/>
        <w:tabs>
          <w:tab w:val="left" w:pos="85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sz w:val="24"/>
          <w:szCs w:val="24"/>
        </w:rPr>
        <w:t xml:space="preserve">Dalam melakukan penilaian </w:t>
      </w:r>
      <w:proofErr w:type="gramStart"/>
      <w:r>
        <w:rPr>
          <w:rFonts w:ascii="Times New Roman" w:eastAsia="Times New Roman" w:hAnsi="Times New Roman" w:cs="Times New Roman"/>
          <w:sz w:val="24"/>
          <w:szCs w:val="24"/>
        </w:rPr>
        <w:t xml:space="preserve">kriteria </w:t>
      </w:r>
      <w:r w:rsidRPr="00A22830">
        <w:rPr>
          <w:rFonts w:ascii="Times New Roman" w:eastAsia="Times New Roman" w:hAnsi="Times New Roman" w:cs="Times New Roman"/>
          <w:sz w:val="24"/>
          <w:szCs w:val="24"/>
        </w:rPr>
        <w:t xml:space="preserve"> serta</w:t>
      </w:r>
      <w:proofErr w:type="gramEnd"/>
      <w:r w:rsidRPr="00A22830">
        <w:rPr>
          <w:rFonts w:ascii="Times New Roman" w:eastAsia="Times New Roman" w:hAnsi="Times New Roman" w:cs="Times New Roman"/>
          <w:sz w:val="24"/>
          <w:szCs w:val="24"/>
        </w:rPr>
        <w:t xml:space="preserve"> aspek penilaian biasanya yang dilakukan oleh bank untuk mendapatkan nasabah yang benar-benar layak untuk diberikan kredit ada</w:t>
      </w:r>
      <w:r>
        <w:rPr>
          <w:rFonts w:ascii="Times New Roman" w:eastAsia="Times New Roman" w:hAnsi="Times New Roman" w:cs="Times New Roman"/>
          <w:sz w:val="24"/>
          <w:szCs w:val="24"/>
        </w:rPr>
        <w:t>lah dengan dilakukannya analisis“5C</w:t>
      </w:r>
      <w:r w:rsidRPr="00A2283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atau dengan analisis “7C”</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Menurut Kasmir (2013:117), prinsip-prinsip pemberian kredit dengan menggun</w:t>
      </w:r>
      <w:r>
        <w:rPr>
          <w:rFonts w:ascii="Times New Roman" w:eastAsia="Times New Roman" w:hAnsi="Times New Roman" w:cs="Times New Roman"/>
          <w:sz w:val="24"/>
          <w:szCs w:val="24"/>
        </w:rPr>
        <w:t>akan prinsip pemberian kredit “5</w:t>
      </w:r>
      <w:r w:rsidRPr="00A22830">
        <w:rPr>
          <w:rFonts w:ascii="Times New Roman" w:eastAsia="Times New Roman" w:hAnsi="Times New Roman" w:cs="Times New Roman"/>
          <w:sz w:val="24"/>
          <w:szCs w:val="24"/>
        </w:rPr>
        <w:t xml:space="preserve">C” atau prinsip pemberian kredit “7P” adalah sebagai </w:t>
      </w:r>
      <w:proofErr w:type="gramStart"/>
      <w:r w:rsidRPr="00A22830">
        <w:rPr>
          <w:rFonts w:ascii="Times New Roman" w:eastAsia="Times New Roman" w:hAnsi="Times New Roman" w:cs="Times New Roman"/>
          <w:sz w:val="24"/>
          <w:szCs w:val="24"/>
        </w:rPr>
        <w:t>berikut :</w:t>
      </w:r>
      <w:proofErr w:type="gramEnd"/>
    </w:p>
    <w:p w:rsidR="00E070C3" w:rsidRPr="00A22830" w:rsidRDefault="00E070C3" w:rsidP="00E070C3">
      <w:pPr>
        <w:pStyle w:val="ListParagraph"/>
        <w:numPr>
          <w:ilvl w:val="0"/>
          <w:numId w:val="9"/>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Prinsip pemberian kredit 5</w:t>
      </w:r>
      <w:r w:rsidRPr="00A22830">
        <w:rPr>
          <w:rFonts w:ascii="Times New Roman" w:eastAsia="Times New Roman" w:hAnsi="Times New Roman" w:cs="Times New Roman"/>
          <w:sz w:val="24"/>
          <w:szCs w:val="24"/>
        </w:rPr>
        <w:t xml:space="preserve">C, </w:t>
      </w:r>
      <w:r>
        <w:rPr>
          <w:rFonts w:ascii="Times New Roman" w:eastAsia="Times New Roman" w:hAnsi="Times New Roman" w:cs="Times New Roman"/>
          <w:sz w:val="24"/>
          <w:szCs w:val="24"/>
        </w:rPr>
        <w:t>yaitu</w:t>
      </w:r>
      <w:r w:rsidRPr="00A22830">
        <w:rPr>
          <w:rFonts w:ascii="Times New Roman" w:eastAsia="Times New Roman" w:hAnsi="Times New Roman" w:cs="Times New Roman"/>
          <w:sz w:val="24"/>
          <w:szCs w:val="24"/>
        </w:rPr>
        <w:t xml:space="preserve"> penilaian terhadap calon debitur harus </w:t>
      </w:r>
      <w:r>
        <w:rPr>
          <w:rFonts w:ascii="Times New Roman" w:eastAsia="Times New Roman" w:hAnsi="Times New Roman" w:cs="Times New Roman"/>
          <w:sz w:val="24"/>
          <w:szCs w:val="24"/>
        </w:rPr>
        <w:t>melakukan penilaian atas unsur-</w:t>
      </w:r>
      <w:proofErr w:type="gramStart"/>
      <w:r>
        <w:rPr>
          <w:rFonts w:ascii="Times New Roman" w:eastAsia="Times New Roman" w:hAnsi="Times New Roman" w:cs="Times New Roman"/>
          <w:sz w:val="24"/>
          <w:szCs w:val="24"/>
        </w:rPr>
        <w:t xml:space="preserve">unsur </w:t>
      </w:r>
      <w:r w:rsidRPr="00A22830">
        <w:rPr>
          <w:rFonts w:ascii="Times New Roman" w:eastAsia="Times New Roman" w:hAnsi="Times New Roman" w:cs="Times New Roman"/>
          <w:sz w:val="24"/>
          <w:szCs w:val="24"/>
        </w:rPr>
        <w:t xml:space="preserve"> pr</w:t>
      </w:r>
      <w:r>
        <w:rPr>
          <w:rFonts w:ascii="Times New Roman" w:eastAsia="Times New Roman" w:hAnsi="Times New Roman" w:cs="Times New Roman"/>
          <w:sz w:val="24"/>
          <w:szCs w:val="24"/>
        </w:rPr>
        <w:t>insip</w:t>
      </w:r>
      <w:proofErr w:type="gramEnd"/>
      <w:r>
        <w:rPr>
          <w:rFonts w:ascii="Times New Roman" w:eastAsia="Times New Roman" w:hAnsi="Times New Roman" w:cs="Times New Roman"/>
          <w:sz w:val="24"/>
          <w:szCs w:val="24"/>
        </w:rPr>
        <w:t xml:space="preserve"> pemberian kredit, agar pengembalian</w:t>
      </w:r>
      <w:r w:rsidRPr="00A22830">
        <w:rPr>
          <w:rFonts w:ascii="Times New Roman" w:eastAsia="Times New Roman" w:hAnsi="Times New Roman" w:cs="Times New Roman"/>
          <w:sz w:val="24"/>
          <w:szCs w:val="24"/>
        </w:rPr>
        <w:t xml:space="preserve"> kredit dapat berjalan dengan lancar.</w:t>
      </w:r>
      <w:r>
        <w:rPr>
          <w:rFonts w:ascii="Times New Roman" w:eastAsia="Times New Roman" w:hAnsi="Times New Roman" w:cs="Times New Roman"/>
          <w:sz w:val="24"/>
          <w:szCs w:val="24"/>
        </w:rPr>
        <w:t xml:space="preserve"> Prinsip 5C meliputi penilaian :</w:t>
      </w:r>
    </w:p>
    <w:p w:rsidR="00E070C3" w:rsidRPr="00A22830" w:rsidRDefault="00E070C3" w:rsidP="00E070C3">
      <w:pPr>
        <w:pStyle w:val="ListParagraph"/>
        <w:numPr>
          <w:ilvl w:val="0"/>
          <w:numId w:val="10"/>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Character</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Suatu keyakinan bahwa sifat atau watak dari orang-orang yang akan diberikan kredit benar-benar dapat dipercaya</w:t>
      </w:r>
      <w:proofErr w:type="gramStart"/>
      <w:r w:rsidRPr="00A22830">
        <w:rPr>
          <w:rFonts w:ascii="Times New Roman" w:eastAsia="Times New Roman" w:hAnsi="Times New Roman" w:cs="Times New Roman"/>
          <w:sz w:val="24"/>
          <w:szCs w:val="24"/>
        </w:rPr>
        <w:t>,hal</w:t>
      </w:r>
      <w:proofErr w:type="gramEnd"/>
      <w:r w:rsidRPr="00A22830">
        <w:rPr>
          <w:rFonts w:ascii="Times New Roman" w:eastAsia="Times New Roman" w:hAnsi="Times New Roman" w:cs="Times New Roman"/>
          <w:sz w:val="24"/>
          <w:szCs w:val="24"/>
        </w:rPr>
        <w:t xml:space="preserve"> ini dapat tercermin dari latar belakang </w:t>
      </w:r>
      <w:r>
        <w:rPr>
          <w:rFonts w:ascii="Times New Roman" w:eastAsia="Times New Roman" w:hAnsi="Times New Roman" w:cs="Times New Roman"/>
          <w:sz w:val="24"/>
          <w:szCs w:val="24"/>
        </w:rPr>
        <w:t>calon debitur</w:t>
      </w:r>
      <w:r w:rsidRPr="00A22830">
        <w:rPr>
          <w:rFonts w:ascii="Times New Roman" w:eastAsia="Times New Roman" w:hAnsi="Times New Roman" w:cs="Times New Roman"/>
          <w:sz w:val="24"/>
          <w:szCs w:val="24"/>
        </w:rPr>
        <w:t xml:space="preserve"> baik dari pekerjaan maupun yang bersifat pribadi.</w:t>
      </w:r>
    </w:p>
    <w:p w:rsidR="00E070C3" w:rsidRPr="00A22830" w:rsidRDefault="00E070C3" w:rsidP="00E070C3">
      <w:pPr>
        <w:pStyle w:val="ListParagraph"/>
        <w:numPr>
          <w:ilvl w:val="0"/>
          <w:numId w:val="10"/>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Capacity (Capability)</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Me</w:t>
      </w:r>
      <w:r>
        <w:rPr>
          <w:rFonts w:ascii="Times New Roman" w:eastAsia="Times New Roman" w:hAnsi="Times New Roman" w:cs="Times New Roman"/>
          <w:sz w:val="24"/>
          <w:szCs w:val="24"/>
        </w:rPr>
        <w:t>nilai</w:t>
      </w:r>
      <w:r w:rsidRPr="00A22830">
        <w:rPr>
          <w:rFonts w:ascii="Times New Roman" w:eastAsia="Times New Roman" w:hAnsi="Times New Roman" w:cs="Times New Roman"/>
          <w:sz w:val="24"/>
          <w:szCs w:val="24"/>
        </w:rPr>
        <w:t xml:space="preserve"> kemampuan calon nasabah dalam membayar kredit yang dihubungkan dengan kemampuannya mengelola bisnis serta kemampuan memperoleh laba.</w:t>
      </w:r>
      <w:proofErr w:type="gramEnd"/>
    </w:p>
    <w:p w:rsidR="00E070C3" w:rsidRPr="00A22830" w:rsidRDefault="00E070C3" w:rsidP="00E070C3">
      <w:pPr>
        <w:pStyle w:val="ListParagraph"/>
        <w:numPr>
          <w:ilvl w:val="0"/>
          <w:numId w:val="10"/>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lastRenderedPageBreak/>
        <w:t>Capital</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Untuk mengetahui sumber-sumber pembiayaan yang dimiliki </w:t>
      </w:r>
      <w:r>
        <w:rPr>
          <w:rFonts w:ascii="Times New Roman" w:eastAsia="Times New Roman" w:hAnsi="Times New Roman" w:cs="Times New Roman"/>
          <w:sz w:val="24"/>
          <w:szCs w:val="24"/>
        </w:rPr>
        <w:t>calon debitur</w:t>
      </w:r>
      <w:r w:rsidRPr="00A22830">
        <w:rPr>
          <w:rFonts w:ascii="Times New Roman" w:eastAsia="Times New Roman" w:hAnsi="Times New Roman" w:cs="Times New Roman"/>
          <w:sz w:val="24"/>
          <w:szCs w:val="24"/>
        </w:rPr>
        <w:t xml:space="preserve"> terhadap usaha yang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dibiayai oleh bank. </w:t>
      </w:r>
    </w:p>
    <w:p w:rsidR="00E070C3" w:rsidRPr="00A22830" w:rsidRDefault="00E070C3" w:rsidP="00E070C3">
      <w:pPr>
        <w:pStyle w:val="ListParagraph"/>
        <w:numPr>
          <w:ilvl w:val="0"/>
          <w:numId w:val="10"/>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Collateral</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 xml:space="preserve">Merupakan jaminan yang diberikan calon </w:t>
      </w:r>
      <w:r>
        <w:rPr>
          <w:rFonts w:ascii="Times New Roman" w:eastAsia="Times New Roman" w:hAnsi="Times New Roman" w:cs="Times New Roman"/>
          <w:sz w:val="24"/>
          <w:szCs w:val="24"/>
        </w:rPr>
        <w:t>debitur</w:t>
      </w:r>
      <w:r w:rsidRPr="00A22830">
        <w:rPr>
          <w:rFonts w:ascii="Times New Roman" w:eastAsia="Times New Roman" w:hAnsi="Times New Roman" w:cs="Times New Roman"/>
          <w:sz w:val="24"/>
          <w:szCs w:val="24"/>
        </w:rPr>
        <w:t xml:space="preserve"> baik yang bersifat fisik maupun non fisik yang berfungsi sebagai pelindung bank dari resiko kerugian.</w:t>
      </w:r>
      <w:proofErr w:type="gramEnd"/>
    </w:p>
    <w:p w:rsidR="00E070C3" w:rsidRPr="00A22830" w:rsidRDefault="00E070C3" w:rsidP="00E070C3">
      <w:pPr>
        <w:pStyle w:val="ListParagraph"/>
        <w:numPr>
          <w:ilvl w:val="0"/>
          <w:numId w:val="10"/>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 xml:space="preserve">Condition </w:t>
      </w:r>
    </w:p>
    <w:p w:rsidR="00E070C3"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Menilai </w:t>
      </w:r>
      <w:r>
        <w:rPr>
          <w:rFonts w:ascii="Times New Roman" w:eastAsia="Times New Roman" w:hAnsi="Times New Roman" w:cs="Times New Roman"/>
          <w:sz w:val="24"/>
          <w:szCs w:val="24"/>
        </w:rPr>
        <w:t>permohonan kredit hendaknya juga menilai</w:t>
      </w:r>
      <w:r w:rsidRPr="00A22830">
        <w:rPr>
          <w:rFonts w:ascii="Times New Roman" w:eastAsia="Times New Roman" w:hAnsi="Times New Roman" w:cs="Times New Roman"/>
          <w:sz w:val="24"/>
          <w:szCs w:val="24"/>
        </w:rPr>
        <w:t xml:space="preserve"> kondisi ekonomi sekarang </w:t>
      </w:r>
      <w:proofErr w:type="gramStart"/>
      <w:r>
        <w:rPr>
          <w:rFonts w:ascii="Times New Roman" w:eastAsia="Times New Roman" w:hAnsi="Times New Roman" w:cs="Times New Roman"/>
          <w:sz w:val="24"/>
          <w:szCs w:val="24"/>
        </w:rPr>
        <w:t xml:space="preserve">maupun </w:t>
      </w:r>
      <w:r w:rsidRPr="00A22830">
        <w:rPr>
          <w:rFonts w:ascii="Times New Roman" w:eastAsia="Times New Roman" w:hAnsi="Times New Roman" w:cs="Times New Roman"/>
          <w:sz w:val="24"/>
          <w:szCs w:val="24"/>
        </w:rPr>
        <w:t xml:space="preserve"> di</w:t>
      </w:r>
      <w:proofErr w:type="gramEnd"/>
      <w:r w:rsidRPr="00A22830">
        <w:rPr>
          <w:rFonts w:ascii="Times New Roman" w:eastAsia="Times New Roman" w:hAnsi="Times New Roman" w:cs="Times New Roman"/>
          <w:sz w:val="24"/>
          <w:szCs w:val="24"/>
        </w:rPr>
        <w:t xml:space="preserve"> masa yang akan datang sesuai sektor masing-masing.</w:t>
      </w:r>
    </w:p>
    <w:p w:rsidR="00E070C3" w:rsidRPr="005010D6" w:rsidRDefault="00E070C3" w:rsidP="00E070C3">
      <w:pPr>
        <w:pStyle w:val="ListParagraph"/>
        <w:numPr>
          <w:ilvl w:val="0"/>
          <w:numId w:val="9"/>
        </w:num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Penilaian dengan prinsip 7P adalah sebagai berikut :</w:t>
      </w:r>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Personality</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Yaitu menilai </w:t>
      </w:r>
      <w:r>
        <w:rPr>
          <w:rFonts w:ascii="Times New Roman" w:eastAsia="Times New Roman" w:hAnsi="Times New Roman" w:cs="Times New Roman"/>
          <w:sz w:val="24"/>
          <w:szCs w:val="24"/>
        </w:rPr>
        <w:t xml:space="preserve">calon </w:t>
      </w:r>
      <w:proofErr w:type="gramStart"/>
      <w:r>
        <w:rPr>
          <w:rFonts w:ascii="Times New Roman" w:eastAsia="Times New Roman" w:hAnsi="Times New Roman" w:cs="Times New Roman"/>
          <w:sz w:val="24"/>
          <w:szCs w:val="24"/>
        </w:rPr>
        <w:t xml:space="preserve">debitur </w:t>
      </w:r>
      <w:r w:rsidRPr="00A22830">
        <w:rPr>
          <w:rFonts w:ascii="Times New Roman" w:eastAsia="Times New Roman" w:hAnsi="Times New Roman" w:cs="Times New Roman"/>
          <w:sz w:val="24"/>
          <w:szCs w:val="24"/>
        </w:rPr>
        <w:t xml:space="preserve"> dari</w:t>
      </w:r>
      <w:proofErr w:type="gramEnd"/>
      <w:r w:rsidRPr="00A22830">
        <w:rPr>
          <w:rFonts w:ascii="Times New Roman" w:eastAsia="Times New Roman" w:hAnsi="Times New Roman" w:cs="Times New Roman"/>
          <w:sz w:val="24"/>
          <w:szCs w:val="24"/>
        </w:rPr>
        <w:t xml:space="preserve"> segi kepribadiannya atau tingkah lakunya sehari-hari maupun masa lalunya.</w:t>
      </w:r>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Party</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 xml:space="preserve">Yaitu mengklasifikasikan </w:t>
      </w:r>
      <w:r>
        <w:rPr>
          <w:rFonts w:ascii="Times New Roman" w:eastAsia="Times New Roman" w:hAnsi="Times New Roman" w:cs="Times New Roman"/>
          <w:sz w:val="24"/>
          <w:szCs w:val="24"/>
        </w:rPr>
        <w:t>debitur</w:t>
      </w:r>
      <w:r w:rsidRPr="00A22830">
        <w:rPr>
          <w:rFonts w:ascii="Times New Roman" w:eastAsia="Times New Roman" w:hAnsi="Times New Roman" w:cs="Times New Roman"/>
          <w:sz w:val="24"/>
          <w:szCs w:val="24"/>
        </w:rPr>
        <w:t xml:space="preserve"> ke dalam klasifikasi tertentu atau golongan-golongan tertentu berdasarkan modal, loyalitas serta karakternya.</w:t>
      </w:r>
      <w:proofErr w:type="gramEnd"/>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Purpose</w:t>
      </w:r>
    </w:p>
    <w:p w:rsidR="00E070C3"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 xml:space="preserve">Untuk mengetahui tujuan </w:t>
      </w:r>
      <w:r>
        <w:rPr>
          <w:rFonts w:ascii="Times New Roman" w:eastAsia="Times New Roman" w:hAnsi="Times New Roman" w:cs="Times New Roman"/>
          <w:sz w:val="24"/>
          <w:szCs w:val="24"/>
        </w:rPr>
        <w:t>calon debitur</w:t>
      </w:r>
      <w:r w:rsidRPr="00A22830">
        <w:rPr>
          <w:rFonts w:ascii="Times New Roman" w:eastAsia="Times New Roman" w:hAnsi="Times New Roman" w:cs="Times New Roman"/>
          <w:sz w:val="24"/>
          <w:szCs w:val="24"/>
        </w:rPr>
        <w:t xml:space="preserve"> dalam mengambil kredit, termasuk jenis kredit yang diinginkan.</w:t>
      </w:r>
      <w:proofErr w:type="gramEnd"/>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Prospect</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Untuk menilai usaha </w:t>
      </w:r>
      <w:r>
        <w:rPr>
          <w:rFonts w:ascii="Times New Roman" w:eastAsia="Times New Roman" w:hAnsi="Times New Roman" w:cs="Times New Roman"/>
          <w:sz w:val="24"/>
          <w:szCs w:val="24"/>
        </w:rPr>
        <w:t>calon debitur</w:t>
      </w:r>
      <w:r w:rsidRPr="00A22830">
        <w:rPr>
          <w:rFonts w:ascii="Times New Roman" w:eastAsia="Times New Roman" w:hAnsi="Times New Roman" w:cs="Times New Roman"/>
          <w:sz w:val="24"/>
          <w:szCs w:val="24"/>
        </w:rPr>
        <w:t xml:space="preserve"> di masa yang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datang apakah menguntungkan atau tidak, atau dengan kata lain mempunyai prospek atau sebaliknya.</w:t>
      </w:r>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lastRenderedPageBreak/>
        <w:t>Payment</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Merupakan ukuran bagaimana </w:t>
      </w:r>
      <w:proofErr w:type="gramStart"/>
      <w:r w:rsidRPr="00A22830">
        <w:rPr>
          <w:rFonts w:ascii="Times New Roman" w:eastAsia="Times New Roman" w:hAnsi="Times New Roman" w:cs="Times New Roman"/>
          <w:sz w:val="24"/>
          <w:szCs w:val="24"/>
        </w:rPr>
        <w:t>cara</w:t>
      </w:r>
      <w:proofErr w:type="gramEnd"/>
      <w:r w:rsidRPr="00A228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debitur</w:t>
      </w:r>
      <w:r w:rsidRPr="00A22830">
        <w:rPr>
          <w:rFonts w:ascii="Times New Roman" w:eastAsia="Times New Roman" w:hAnsi="Times New Roman" w:cs="Times New Roman"/>
          <w:sz w:val="24"/>
          <w:szCs w:val="24"/>
        </w:rPr>
        <w:t xml:space="preserve"> mengembalikan kredit yang telah diambil atau dari sumber mana saja dana untuk pengembalian kredit.</w:t>
      </w:r>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Profitabiliy</w:t>
      </w: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Untuk menganalisis bagaimana nasabah memperoleh laba.</w:t>
      </w:r>
      <w:proofErr w:type="gramEnd"/>
    </w:p>
    <w:p w:rsidR="00E070C3" w:rsidRPr="00A22830" w:rsidRDefault="00E070C3" w:rsidP="00E070C3">
      <w:pPr>
        <w:pStyle w:val="ListParagraph"/>
        <w:numPr>
          <w:ilvl w:val="0"/>
          <w:numId w:val="11"/>
        </w:numPr>
        <w:shd w:val="clear" w:color="auto" w:fill="FFFFFF"/>
        <w:tabs>
          <w:tab w:val="left" w:pos="1701"/>
        </w:tabs>
        <w:spacing w:before="96" w:after="120" w:line="480" w:lineRule="auto"/>
        <w:jc w:val="both"/>
        <w:rPr>
          <w:rFonts w:ascii="Times New Roman" w:eastAsia="Times New Roman" w:hAnsi="Times New Roman" w:cs="Times New Roman"/>
          <w:i/>
          <w:sz w:val="24"/>
          <w:szCs w:val="24"/>
        </w:rPr>
      </w:pPr>
      <w:r w:rsidRPr="00A22830">
        <w:rPr>
          <w:rFonts w:ascii="Times New Roman" w:eastAsia="Times New Roman" w:hAnsi="Times New Roman" w:cs="Times New Roman"/>
          <w:i/>
          <w:sz w:val="24"/>
          <w:szCs w:val="24"/>
        </w:rPr>
        <w:t>Protection</w:t>
      </w:r>
    </w:p>
    <w:p w:rsidR="00E070C3"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Bertujuan untuk melindungi</w:t>
      </w:r>
      <w:r w:rsidRPr="00A22830">
        <w:rPr>
          <w:rFonts w:ascii="Times New Roman" w:eastAsia="Times New Roman" w:hAnsi="Times New Roman" w:cs="Times New Roman"/>
          <w:sz w:val="24"/>
          <w:szCs w:val="24"/>
        </w:rPr>
        <w:t xml:space="preserve"> kredit yang di</w:t>
      </w:r>
      <w:r>
        <w:rPr>
          <w:rFonts w:ascii="Times New Roman" w:eastAsia="Times New Roman" w:hAnsi="Times New Roman" w:cs="Times New Roman"/>
          <w:sz w:val="24"/>
          <w:szCs w:val="24"/>
        </w:rPr>
        <w:t>berikan</w:t>
      </w:r>
      <w:r w:rsidRPr="00A22830">
        <w:rPr>
          <w:rFonts w:ascii="Times New Roman" w:eastAsia="Times New Roman" w:hAnsi="Times New Roman" w:cs="Times New Roman"/>
          <w:sz w:val="24"/>
          <w:szCs w:val="24"/>
        </w:rPr>
        <w:t xml:space="preserve"> melalui suatu perlindungan yang dapat berupa barang atau orang atau jaminan asuransi.</w:t>
      </w:r>
      <w:proofErr w:type="gramEnd"/>
    </w:p>
    <w:p w:rsidR="00E070C3"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
    <w:p w:rsidR="00E070C3" w:rsidRPr="00A22830" w:rsidRDefault="00E070C3" w:rsidP="00E070C3">
      <w:pPr>
        <w:pStyle w:val="ListParagraph"/>
        <w:shd w:val="clear" w:color="auto" w:fill="FFFFFF"/>
        <w:tabs>
          <w:tab w:val="left" w:pos="1701"/>
        </w:tabs>
        <w:spacing w:before="96" w:after="120" w:line="480" w:lineRule="auto"/>
        <w:ind w:left="1800"/>
        <w:jc w:val="both"/>
        <w:rPr>
          <w:rFonts w:ascii="Times New Roman" w:eastAsia="Times New Roman" w:hAnsi="Times New Roman" w:cs="Times New Roman"/>
          <w:sz w:val="24"/>
          <w:szCs w:val="24"/>
        </w:rPr>
      </w:pP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2.1.3</w:t>
      </w:r>
      <w:r w:rsidRPr="00A22830">
        <w:rPr>
          <w:rFonts w:ascii="Times New Roman" w:eastAsia="Times New Roman" w:hAnsi="Times New Roman" w:cs="Times New Roman"/>
          <w:b/>
          <w:sz w:val="24"/>
          <w:szCs w:val="24"/>
        </w:rPr>
        <w:t xml:space="preserve"> Tinjauan </w:t>
      </w:r>
      <w:r>
        <w:rPr>
          <w:rFonts w:ascii="Times New Roman" w:eastAsia="Times New Roman" w:hAnsi="Times New Roman" w:cs="Times New Roman"/>
          <w:b/>
          <w:sz w:val="24"/>
          <w:szCs w:val="24"/>
        </w:rPr>
        <w:t>Umum Tentang</w:t>
      </w:r>
      <w:r w:rsidRPr="00A22830">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b/>
          <w:i/>
          <w:sz w:val="24"/>
          <w:szCs w:val="24"/>
        </w:rPr>
        <w:t>Capital Adequacy Ratio</w:t>
      </w:r>
      <w:r w:rsidRPr="00A22830">
        <w:rPr>
          <w:rFonts w:ascii="Times New Roman" w:eastAsia="Times New Roman" w:hAnsi="Times New Roman" w:cs="Times New Roman"/>
          <w:b/>
          <w:sz w:val="24"/>
          <w:szCs w:val="24"/>
        </w:rPr>
        <w:t xml:space="preserve"> (CAR)</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2.1.3.1 </w:t>
      </w:r>
      <w:r w:rsidRPr="00A22830">
        <w:rPr>
          <w:rFonts w:ascii="Times New Roman" w:eastAsia="Times New Roman" w:hAnsi="Times New Roman" w:cs="Times New Roman"/>
          <w:b/>
          <w:sz w:val="24"/>
          <w:szCs w:val="24"/>
        </w:rPr>
        <w:t>Pengertian Modal</w:t>
      </w:r>
    </w:p>
    <w:p w:rsidR="00E070C3" w:rsidRDefault="00E070C3" w:rsidP="00E070C3">
      <w:pPr>
        <w:shd w:val="clear" w:color="auto" w:fill="FFFFFF"/>
        <w:tabs>
          <w:tab w:val="left" w:pos="85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sz w:val="24"/>
          <w:szCs w:val="24"/>
        </w:rPr>
        <w:t xml:space="preserve">Perkembangan perbankan pada saat ini cukup meningkat dengan ditandainya animo masyarakat yang mempercayai harta atau uangnya disimpan di bank, tidak sedikit pula masyarakat yang meminjam uang di bank dengan </w:t>
      </w:r>
      <w:proofErr w:type="gramStart"/>
      <w:r w:rsidRPr="00A22830">
        <w:rPr>
          <w:rFonts w:ascii="Times New Roman" w:eastAsia="Times New Roman" w:hAnsi="Times New Roman" w:cs="Times New Roman"/>
          <w:sz w:val="24"/>
          <w:szCs w:val="24"/>
        </w:rPr>
        <w:t>cara</w:t>
      </w:r>
      <w:proofErr w:type="gramEnd"/>
      <w:r w:rsidRPr="00A22830">
        <w:rPr>
          <w:rFonts w:ascii="Times New Roman" w:eastAsia="Times New Roman" w:hAnsi="Times New Roman" w:cs="Times New Roman"/>
          <w:sz w:val="24"/>
          <w:szCs w:val="24"/>
        </w:rPr>
        <w:t xml:space="preserve"> kredit. </w:t>
      </w:r>
      <w:proofErr w:type="gramStart"/>
      <w:r w:rsidRPr="00A22830">
        <w:rPr>
          <w:rFonts w:ascii="Times New Roman" w:eastAsia="Times New Roman" w:hAnsi="Times New Roman" w:cs="Times New Roman"/>
          <w:sz w:val="24"/>
          <w:szCs w:val="24"/>
        </w:rPr>
        <w:t>Bank harus melakukan penilaian terhadap calon debitur agar mampu membayar uang yang dipinjamnya sesuai dengan perjanjian yang dilakukan kedua belah pihak.</w:t>
      </w:r>
      <w:proofErr w:type="gramEnd"/>
      <w:r w:rsidRPr="00A22830">
        <w:rPr>
          <w:rFonts w:ascii="Times New Roman" w:eastAsia="Times New Roman" w:hAnsi="Times New Roman" w:cs="Times New Roman"/>
          <w:sz w:val="24"/>
          <w:szCs w:val="24"/>
        </w:rPr>
        <w:t xml:space="preserve"> </w:t>
      </w:r>
      <w:proofErr w:type="gramStart"/>
      <w:r w:rsidRPr="00A22830">
        <w:rPr>
          <w:rFonts w:ascii="Times New Roman" w:eastAsia="Times New Roman" w:hAnsi="Times New Roman" w:cs="Times New Roman"/>
          <w:sz w:val="24"/>
          <w:szCs w:val="24"/>
        </w:rPr>
        <w:t>Sehubungan dengan hal tersebut maka bank harus mempunyai modal yang cukup untuk memenuhi kebutuhan kegiatan usahanya.</w:t>
      </w:r>
      <w:proofErr w:type="gramEnd"/>
      <w:r w:rsidRPr="00A22830">
        <w:rPr>
          <w:rFonts w:ascii="Times New Roman" w:eastAsia="Times New Roman" w:hAnsi="Times New Roman" w:cs="Times New Roman"/>
          <w:sz w:val="24"/>
          <w:szCs w:val="24"/>
        </w:rPr>
        <w:t xml:space="preserve"> </w:t>
      </w:r>
    </w:p>
    <w:p w:rsidR="00E070C3" w:rsidRPr="00A22830" w:rsidRDefault="00E070C3" w:rsidP="00E070C3">
      <w:pPr>
        <w:shd w:val="clear" w:color="auto" w:fill="FFFFFF"/>
        <w:tabs>
          <w:tab w:val="left" w:pos="567"/>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Pengertian modal secara umum menurut Pandia (2012:28) adalah uang yang ditanamkan oleh pemiliknya sebagai pokok untuk memulai usaha maupun untuk memperluas (besar) usahanya yang dapat menghasilkan sesuatu guna menambah kekayaan.</w:t>
      </w:r>
      <w:proofErr w:type="gramEnd"/>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Modal bank menurut Taswan (2005:127) adalah </w:t>
      </w:r>
      <w:proofErr w:type="gramStart"/>
      <w:r w:rsidRPr="00A22830">
        <w:rPr>
          <w:rFonts w:ascii="Times New Roman" w:eastAsia="Times New Roman" w:hAnsi="Times New Roman" w:cs="Times New Roman"/>
          <w:sz w:val="24"/>
          <w:szCs w:val="24"/>
        </w:rPr>
        <w:t>dana</w:t>
      </w:r>
      <w:proofErr w:type="gramEnd"/>
      <w:r w:rsidRPr="00A22830">
        <w:rPr>
          <w:rFonts w:ascii="Times New Roman" w:eastAsia="Times New Roman" w:hAnsi="Times New Roman" w:cs="Times New Roman"/>
          <w:sz w:val="24"/>
          <w:szCs w:val="24"/>
        </w:rPr>
        <w:t xml:space="preserve"> yang diinvestasikan oleh pemilik dalam rangka pendirian badan usaha </w:t>
      </w:r>
      <w:r w:rsidRPr="00A22830">
        <w:rPr>
          <w:rFonts w:ascii="Times New Roman" w:eastAsia="Times New Roman" w:hAnsi="Times New Roman" w:cs="Times New Roman"/>
          <w:sz w:val="24"/>
          <w:szCs w:val="24"/>
        </w:rPr>
        <w:lastRenderedPageBreak/>
        <w:t>yang dimaksudkan untuk membiayai kegiatan usaha bank disamping untuk memenuhi regulasi yang ditetapkan oleh otoritas moneter.</w:t>
      </w:r>
    </w:p>
    <w:p w:rsidR="00E070C3" w:rsidRPr="00A22830" w:rsidRDefault="00E070C3" w:rsidP="00E070C3">
      <w:pPr>
        <w:shd w:val="clear" w:color="auto" w:fill="FFFFFF"/>
        <w:tabs>
          <w:tab w:val="left" w:pos="1701"/>
        </w:tabs>
        <w:spacing w:before="96" w:after="120" w:line="48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2.1.3.2</w:t>
      </w:r>
      <w:r w:rsidRPr="00A22830">
        <w:rPr>
          <w:rFonts w:ascii="Times New Roman" w:hAnsi="Times New Roman" w:cs="Times New Roman"/>
          <w:b/>
          <w:sz w:val="24"/>
          <w:szCs w:val="24"/>
          <w:shd w:val="clear" w:color="auto" w:fill="FFFFFF"/>
        </w:rPr>
        <w:t xml:space="preserve"> Jenis-Jenis Modal</w:t>
      </w:r>
    </w:p>
    <w:p w:rsidR="00E070C3" w:rsidRDefault="00E070C3" w:rsidP="00E070C3">
      <w:pPr>
        <w:shd w:val="clear" w:color="auto" w:fill="FFFFFF"/>
        <w:tabs>
          <w:tab w:val="left" w:pos="85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 xml:space="preserve">     </w:t>
      </w:r>
      <w:r>
        <w:rPr>
          <w:rFonts w:ascii="Times New Roman" w:hAnsi="Times New Roman" w:cs="Times New Roman"/>
          <w:sz w:val="24"/>
          <w:szCs w:val="24"/>
          <w:shd w:val="clear" w:color="auto" w:fill="FFFFFF"/>
        </w:rPr>
        <w:t xml:space="preserve">Menurut Surat Keputusan Direksi Bank Indonesia No. 23/67/KEP/DIR tanggal 28 Februari 1991 (dalam Pandia, 2012:33) yang didasarkan pada standar yang ditetapkan oleh </w:t>
      </w:r>
      <w:r>
        <w:rPr>
          <w:rFonts w:ascii="Times New Roman" w:hAnsi="Times New Roman" w:cs="Times New Roman"/>
          <w:i/>
          <w:sz w:val="24"/>
          <w:szCs w:val="24"/>
          <w:shd w:val="clear" w:color="auto" w:fill="FFFFFF"/>
        </w:rPr>
        <w:t>Bank for International</w:t>
      </w:r>
      <w:r w:rsidRPr="007B160A">
        <w:rPr>
          <w:rFonts w:ascii="Times New Roman" w:hAnsi="Times New Roman" w:cs="Times New Roman"/>
          <w:i/>
          <w:sz w:val="24"/>
          <w:szCs w:val="24"/>
          <w:shd w:val="clear" w:color="auto" w:fill="FFFFFF"/>
        </w:rPr>
        <w:t xml:space="preserve"> Settlements</w:t>
      </w:r>
      <w:r>
        <w:rPr>
          <w:rFonts w:ascii="Times New Roman" w:hAnsi="Times New Roman" w:cs="Times New Roman"/>
          <w:sz w:val="24"/>
          <w:szCs w:val="24"/>
          <w:shd w:val="clear" w:color="auto" w:fill="FFFFFF"/>
        </w:rPr>
        <w:t xml:space="preserve"> yang berkedudukan di Brussel Belgia jenis modal terdiri dari :</w:t>
      </w:r>
    </w:p>
    <w:p w:rsidR="00E070C3" w:rsidRPr="00041FAD" w:rsidRDefault="00E070C3" w:rsidP="00E070C3">
      <w:pPr>
        <w:pStyle w:val="ListParagraph"/>
        <w:numPr>
          <w:ilvl w:val="0"/>
          <w:numId w:val="24"/>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Modal bagi bank yang didirikan dan berkantor pusat di Indonesia terdiri atas modal inti dan modal pelengkap, rinciannya adalah sebagai berikut:</w:t>
      </w:r>
    </w:p>
    <w:p w:rsidR="00E070C3" w:rsidRPr="00041FAD" w:rsidRDefault="00E070C3" w:rsidP="00E070C3">
      <w:pPr>
        <w:pStyle w:val="ListParagraph"/>
        <w:numPr>
          <w:ilvl w:val="0"/>
          <w:numId w:val="25"/>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 xml:space="preserve">Modal inti / </w:t>
      </w:r>
      <w:r w:rsidRPr="00041FAD">
        <w:rPr>
          <w:rFonts w:ascii="Times New Roman" w:hAnsi="Times New Roman" w:cs="Times New Roman"/>
          <w:i/>
          <w:sz w:val="24"/>
          <w:szCs w:val="24"/>
          <w:shd w:val="clear" w:color="auto" w:fill="FFFFFF"/>
        </w:rPr>
        <w:t>primary capital</w:t>
      </w:r>
    </w:p>
    <w:p w:rsidR="00E070C3" w:rsidRPr="00A22830" w:rsidRDefault="00E070C3" w:rsidP="00E070C3">
      <w:pPr>
        <w:pStyle w:val="ListParagraph"/>
        <w:shd w:val="clear" w:color="auto" w:fill="FFFFFF"/>
        <w:tabs>
          <w:tab w:val="left" w:pos="1701"/>
        </w:tabs>
        <w:spacing w:before="96" w:after="120" w:line="480" w:lineRule="auto"/>
        <w:ind w:left="993"/>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Terdiri atas modal disetor dan cadangan-cadangan yang dibentuk dari laba setelah dikurangi pajak.</w:t>
      </w:r>
      <w:proofErr w:type="gramEnd"/>
      <w:r>
        <w:rPr>
          <w:rFonts w:ascii="Times New Roman" w:hAnsi="Times New Roman" w:cs="Times New Roman"/>
          <w:sz w:val="24"/>
          <w:szCs w:val="24"/>
          <w:shd w:val="clear" w:color="auto" w:fill="FFFFFF"/>
        </w:rPr>
        <w:t xml:space="preserve"> Secara rinci modal inti dapat </w:t>
      </w:r>
      <w:proofErr w:type="gramStart"/>
      <w:r>
        <w:rPr>
          <w:rFonts w:ascii="Times New Roman" w:hAnsi="Times New Roman" w:cs="Times New Roman"/>
          <w:sz w:val="24"/>
          <w:szCs w:val="24"/>
          <w:shd w:val="clear" w:color="auto" w:fill="FFFFFF"/>
        </w:rPr>
        <w:t>berupa :</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Modal disetor</w:t>
      </w:r>
    </w:p>
    <w:p w:rsidR="00E070C3" w:rsidRPr="00A22830"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Modal disetor adalah modal yang telah disetor secara efektif oleh pemiliknya.</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Agio saham</w:t>
      </w:r>
    </w:p>
    <w:p w:rsidR="00E070C3" w:rsidRPr="00A22830"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Agio saham adalah selisih lebih setoran modal yang diterima oleh bank sebagai akibat dari harga saham yang melebihi nilai nominalnya.</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Cadangan umum</w:t>
      </w:r>
    </w:p>
    <w:p w:rsidR="00E070C3" w:rsidRPr="00A22830"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Cadangan umum adalah cadangan yang dibentuk dari penyisihan laba ditahan atau laba bersih setelah dikurangi pajak dan mendapat persetujuan rapat umum pemegang saham atau rapat anggota sesuai anggaran dasar masing-masing.</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Cadangan tujuan</w:t>
      </w:r>
    </w:p>
    <w:p w:rsidR="00E070C3" w:rsidRPr="00A22830"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lastRenderedPageBreak/>
        <w:t>Cadangan tujuan adalah bagian laba setelah dikurangi pajak yang disisihkan untuk tujuan tertentu dan telah mendapat persetujuan rapat umum pemegang saham atau rapat anggota.</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Laba ditahan</w:t>
      </w:r>
    </w:p>
    <w:p w:rsidR="00E070C3" w:rsidRPr="00A22830"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Laba ditahan adalah saldo laba bersih setelah dikurangi pajak yang oleh rapat umum pemegang saham atau rapat anggota diputuskan untuk tidak dibagikan.</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Laba tahun lalu</w:t>
      </w:r>
    </w:p>
    <w:p w:rsidR="00E070C3" w:rsidRPr="00A22830"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Laba tahun lalu adalah laba bersih setelah dikurangi pajak dan belum ditentukan penggunaannya oleh rapat umum pemegang saham atau rapat anggota.</w:t>
      </w:r>
      <w:proofErr w:type="gramEnd"/>
    </w:p>
    <w:p w:rsidR="00E070C3" w:rsidRPr="00041FAD"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041FAD">
        <w:rPr>
          <w:rFonts w:ascii="Times New Roman" w:hAnsi="Times New Roman" w:cs="Times New Roman"/>
          <w:sz w:val="24"/>
          <w:szCs w:val="24"/>
          <w:shd w:val="clear" w:color="auto" w:fill="FFFFFF"/>
        </w:rPr>
        <w:t>Laba tahun berjalan</w:t>
      </w:r>
    </w:p>
    <w:p w:rsidR="00E070C3" w:rsidRDefault="00E070C3" w:rsidP="00E070C3">
      <w:pPr>
        <w:pStyle w:val="ListParagraph"/>
        <w:shd w:val="clear" w:color="auto" w:fill="FFFFFF"/>
        <w:tabs>
          <w:tab w:val="left" w:pos="1701"/>
        </w:tabs>
        <w:spacing w:before="96" w:after="120" w:line="480" w:lineRule="auto"/>
        <w:ind w:left="1353"/>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Laba tahun berjalan adalah laba yang diperoleh dalam tahun buku berjalan setelah dikurangi taksiran hutang pajak.</w:t>
      </w:r>
      <w:proofErr w:type="gramEnd"/>
    </w:p>
    <w:p w:rsidR="00E070C3" w:rsidRPr="0094282F" w:rsidRDefault="00E070C3" w:rsidP="00E070C3">
      <w:pPr>
        <w:pStyle w:val="ListParagraph"/>
        <w:numPr>
          <w:ilvl w:val="1"/>
          <w:numId w:val="9"/>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94282F">
        <w:rPr>
          <w:rFonts w:ascii="Times New Roman" w:hAnsi="Times New Roman" w:cs="Times New Roman"/>
          <w:sz w:val="24"/>
          <w:szCs w:val="24"/>
          <w:shd w:val="clear" w:color="auto" w:fill="FFFFFF"/>
        </w:rPr>
        <w:t>Bagian kekayaan bersih anak perusahaan yang laporan keuangannya dikonsolidasikan, yaitu modal inti anak perusahaan setelah dikompensasikan dengan nilai penyertaan pada anak-anak perusahaan tersebut, yang dimaksud dengan anak perusahaan adalah bank lain, lembaga keuangan atau lembaga pembiayaan mayoritas sahamnya dimiliki bank.</w:t>
      </w:r>
    </w:p>
    <w:p w:rsidR="00E070C3" w:rsidRPr="0094282F" w:rsidRDefault="00E070C3" w:rsidP="00E070C3">
      <w:pPr>
        <w:pStyle w:val="ListParagraph"/>
        <w:numPr>
          <w:ilvl w:val="0"/>
          <w:numId w:val="25"/>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94282F">
        <w:rPr>
          <w:rFonts w:ascii="Times New Roman" w:hAnsi="Times New Roman" w:cs="Times New Roman"/>
          <w:sz w:val="24"/>
          <w:szCs w:val="24"/>
          <w:shd w:val="clear" w:color="auto" w:fill="FFFFFF"/>
        </w:rPr>
        <w:t>Modal Pelengkap</w:t>
      </w:r>
    </w:p>
    <w:p w:rsidR="00E070C3" w:rsidRPr="00A22830" w:rsidRDefault="00E070C3" w:rsidP="00E070C3">
      <w:pPr>
        <w:pStyle w:val="ListParagraph"/>
        <w:shd w:val="clear" w:color="auto" w:fill="FFFFFF"/>
        <w:tabs>
          <w:tab w:val="left" w:pos="1701"/>
        </w:tabs>
        <w:spacing w:before="96" w:after="120" w:line="480" w:lineRule="auto"/>
        <w:ind w:left="993" w:firstLine="447"/>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t>Modal pelengkap terdiri atas cadangan-cadangan yang tidak dibentuk oleh laba setelah pajak dan pinjaman yang sifatnya dapat dipersamakan dengan modal.</w:t>
      </w:r>
      <w:proofErr w:type="gramEnd"/>
      <w:r>
        <w:rPr>
          <w:rFonts w:ascii="Times New Roman" w:hAnsi="Times New Roman" w:cs="Times New Roman"/>
          <w:sz w:val="24"/>
          <w:szCs w:val="24"/>
          <w:shd w:val="clear" w:color="auto" w:fill="FFFFFF"/>
        </w:rPr>
        <w:t xml:space="preserve"> Secara rinci modal pelengkap dapat </w:t>
      </w:r>
      <w:proofErr w:type="gramStart"/>
      <w:r>
        <w:rPr>
          <w:rFonts w:ascii="Times New Roman" w:hAnsi="Times New Roman" w:cs="Times New Roman"/>
          <w:sz w:val="24"/>
          <w:szCs w:val="24"/>
          <w:shd w:val="clear" w:color="auto" w:fill="FFFFFF"/>
        </w:rPr>
        <w:t>berupa :</w:t>
      </w:r>
      <w:proofErr w:type="gramEnd"/>
    </w:p>
    <w:p w:rsidR="00E070C3" w:rsidRPr="00205FD6" w:rsidRDefault="00E070C3" w:rsidP="00E070C3">
      <w:pPr>
        <w:pStyle w:val="ListParagraph"/>
        <w:numPr>
          <w:ilvl w:val="1"/>
          <w:numId w:val="17"/>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205FD6">
        <w:rPr>
          <w:rFonts w:ascii="Times New Roman" w:hAnsi="Times New Roman" w:cs="Times New Roman"/>
          <w:sz w:val="24"/>
          <w:szCs w:val="24"/>
          <w:shd w:val="clear" w:color="auto" w:fill="FFFFFF"/>
        </w:rPr>
        <w:t>Cadangan revaluasi aktiva tetap</w:t>
      </w:r>
    </w:p>
    <w:p w:rsidR="00E070C3" w:rsidRPr="00A22830" w:rsidRDefault="00E070C3" w:rsidP="00E070C3">
      <w:pPr>
        <w:pStyle w:val="ListParagraph"/>
        <w:shd w:val="clear" w:color="auto" w:fill="FFFFFF"/>
        <w:tabs>
          <w:tab w:val="left" w:pos="1701"/>
        </w:tabs>
        <w:spacing w:before="96" w:after="120" w:line="480" w:lineRule="auto"/>
        <w:ind w:left="1495"/>
        <w:jc w:val="both"/>
        <w:rPr>
          <w:rFonts w:ascii="Times New Roman" w:hAnsi="Times New Roman" w:cs="Times New Roman"/>
          <w:sz w:val="24"/>
          <w:szCs w:val="24"/>
          <w:shd w:val="clear" w:color="auto" w:fill="FFFFFF"/>
        </w:rPr>
      </w:pPr>
      <w:proofErr w:type="gramStart"/>
      <w:r w:rsidRPr="00A22830">
        <w:rPr>
          <w:rFonts w:ascii="Times New Roman" w:hAnsi="Times New Roman" w:cs="Times New Roman"/>
          <w:sz w:val="24"/>
          <w:szCs w:val="24"/>
          <w:shd w:val="clear" w:color="auto" w:fill="FFFFFF"/>
        </w:rPr>
        <w:lastRenderedPageBreak/>
        <w:t>Cadangan revaluasi aktiva tetap adalah cadangan yang dibentuk dari selisih penilaian kembali aktiva tetap yang telah mendapat persetujuan dari Direktorat Jenderal Pajak.</w:t>
      </w:r>
      <w:proofErr w:type="gramEnd"/>
    </w:p>
    <w:p w:rsidR="00E070C3" w:rsidRPr="0094282F" w:rsidRDefault="00E070C3" w:rsidP="00E070C3">
      <w:pPr>
        <w:pStyle w:val="ListParagraph"/>
        <w:numPr>
          <w:ilvl w:val="1"/>
          <w:numId w:val="17"/>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94282F">
        <w:rPr>
          <w:rFonts w:ascii="Times New Roman" w:hAnsi="Times New Roman" w:cs="Times New Roman"/>
          <w:sz w:val="24"/>
          <w:szCs w:val="24"/>
          <w:shd w:val="clear" w:color="auto" w:fill="FFFFFF"/>
        </w:rPr>
        <w:t>Cadangan penghapusan aktiva yang diklasifikasikan</w:t>
      </w:r>
    </w:p>
    <w:p w:rsidR="00E070C3" w:rsidRPr="00A22830" w:rsidRDefault="00E070C3" w:rsidP="00E070C3">
      <w:pPr>
        <w:pStyle w:val="ListParagraph"/>
        <w:shd w:val="clear" w:color="auto" w:fill="FFFFFF"/>
        <w:tabs>
          <w:tab w:val="left" w:pos="1701"/>
        </w:tabs>
        <w:spacing w:before="96" w:after="120" w:line="480" w:lineRule="auto"/>
        <w:ind w:left="1495"/>
        <w:jc w:val="both"/>
        <w:rPr>
          <w:rFonts w:ascii="Times New Roman" w:hAnsi="Times New Roman" w:cs="Times New Roman"/>
          <w:sz w:val="24"/>
          <w:szCs w:val="24"/>
          <w:shd w:val="clear" w:color="auto" w:fill="FFFFFF"/>
        </w:rPr>
      </w:pPr>
      <w:r w:rsidRPr="00A22830">
        <w:rPr>
          <w:rFonts w:ascii="Times New Roman" w:hAnsi="Times New Roman" w:cs="Times New Roman"/>
          <w:sz w:val="24"/>
          <w:szCs w:val="24"/>
          <w:shd w:val="clear" w:color="auto" w:fill="FFFFFF"/>
        </w:rPr>
        <w:t xml:space="preserve">Cadangan penghapusan aktiva yang diklasifikasikan adalah cadangan yang dibentuk dengan </w:t>
      </w:r>
      <w:proofErr w:type="gramStart"/>
      <w:r w:rsidRPr="00A22830">
        <w:rPr>
          <w:rFonts w:ascii="Times New Roman" w:hAnsi="Times New Roman" w:cs="Times New Roman"/>
          <w:sz w:val="24"/>
          <w:szCs w:val="24"/>
          <w:shd w:val="clear" w:color="auto" w:fill="FFFFFF"/>
        </w:rPr>
        <w:t>cara</w:t>
      </w:r>
      <w:proofErr w:type="gramEnd"/>
      <w:r w:rsidRPr="00A22830">
        <w:rPr>
          <w:rFonts w:ascii="Times New Roman" w:hAnsi="Times New Roman" w:cs="Times New Roman"/>
          <w:sz w:val="24"/>
          <w:szCs w:val="24"/>
          <w:shd w:val="clear" w:color="auto" w:fill="FFFFFF"/>
        </w:rPr>
        <w:t xml:space="preserve"> membebani laba rugi tahun berjalan.</w:t>
      </w:r>
    </w:p>
    <w:p w:rsidR="00E070C3" w:rsidRPr="0094282F" w:rsidRDefault="00E070C3" w:rsidP="00E070C3">
      <w:pPr>
        <w:pStyle w:val="ListParagraph"/>
        <w:numPr>
          <w:ilvl w:val="1"/>
          <w:numId w:val="17"/>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94282F">
        <w:rPr>
          <w:rFonts w:ascii="Times New Roman" w:hAnsi="Times New Roman" w:cs="Times New Roman"/>
          <w:sz w:val="24"/>
          <w:szCs w:val="24"/>
          <w:shd w:val="clear" w:color="auto" w:fill="FFFFFF"/>
        </w:rPr>
        <w:t>Modal kuasi</w:t>
      </w:r>
    </w:p>
    <w:p w:rsidR="00E070C3" w:rsidRPr="00A22830" w:rsidRDefault="00E070C3" w:rsidP="00E070C3">
      <w:pPr>
        <w:pStyle w:val="ListParagraph"/>
        <w:shd w:val="clear" w:color="auto" w:fill="FFFFFF"/>
        <w:tabs>
          <w:tab w:val="left" w:pos="1701"/>
        </w:tabs>
        <w:spacing w:before="96" w:after="120" w:line="480" w:lineRule="auto"/>
        <w:ind w:left="1495"/>
        <w:jc w:val="both"/>
        <w:rPr>
          <w:rFonts w:ascii="Times New Roman" w:hAnsi="Times New Roman" w:cs="Times New Roman"/>
          <w:sz w:val="24"/>
          <w:szCs w:val="24"/>
          <w:shd w:val="clear" w:color="auto" w:fill="FFFFFF"/>
        </w:rPr>
      </w:pPr>
      <w:r w:rsidRPr="00A22830">
        <w:rPr>
          <w:rFonts w:ascii="Times New Roman" w:hAnsi="Times New Roman" w:cs="Times New Roman"/>
          <w:sz w:val="24"/>
          <w:szCs w:val="24"/>
          <w:shd w:val="clear" w:color="auto" w:fill="FFFFFF"/>
        </w:rPr>
        <w:t>Modal kuasi adalah mod</w:t>
      </w:r>
      <w:r>
        <w:rPr>
          <w:rFonts w:ascii="Times New Roman" w:hAnsi="Times New Roman" w:cs="Times New Roman"/>
          <w:sz w:val="24"/>
          <w:szCs w:val="24"/>
          <w:shd w:val="clear" w:color="auto" w:fill="FFFFFF"/>
        </w:rPr>
        <w:t xml:space="preserve">al yang didukung oleh </w:t>
      </w:r>
      <w:proofErr w:type="gramStart"/>
      <w:r>
        <w:rPr>
          <w:rFonts w:ascii="Times New Roman" w:hAnsi="Times New Roman" w:cs="Times New Roman"/>
          <w:sz w:val="24"/>
          <w:szCs w:val="24"/>
          <w:shd w:val="clear" w:color="auto" w:fill="FFFFFF"/>
        </w:rPr>
        <w:t xml:space="preserve">instrumen </w:t>
      </w:r>
      <w:r w:rsidRPr="00A22830">
        <w:rPr>
          <w:rFonts w:ascii="Times New Roman" w:hAnsi="Times New Roman" w:cs="Times New Roman"/>
          <w:sz w:val="24"/>
          <w:szCs w:val="24"/>
          <w:shd w:val="clear" w:color="auto" w:fill="FFFFFF"/>
        </w:rPr>
        <w:t xml:space="preserve"> atau</w:t>
      </w:r>
      <w:proofErr w:type="gramEnd"/>
      <w:r w:rsidRPr="00A22830">
        <w:rPr>
          <w:rFonts w:ascii="Times New Roman" w:hAnsi="Times New Roman" w:cs="Times New Roman"/>
          <w:sz w:val="24"/>
          <w:szCs w:val="24"/>
          <w:shd w:val="clear" w:color="auto" w:fill="FFFFFF"/>
        </w:rPr>
        <w:t xml:space="preserve"> warkat yang memiliki sifat seperti modal.</w:t>
      </w:r>
    </w:p>
    <w:p w:rsidR="00E070C3" w:rsidRPr="0094282F" w:rsidRDefault="00E070C3" w:rsidP="00E070C3">
      <w:pPr>
        <w:pStyle w:val="ListParagraph"/>
        <w:numPr>
          <w:ilvl w:val="1"/>
          <w:numId w:val="17"/>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94282F">
        <w:rPr>
          <w:rFonts w:ascii="Times New Roman" w:hAnsi="Times New Roman" w:cs="Times New Roman"/>
          <w:sz w:val="24"/>
          <w:szCs w:val="24"/>
          <w:shd w:val="clear" w:color="auto" w:fill="FFFFFF"/>
        </w:rPr>
        <w:t>Pinjaman subordinasi</w:t>
      </w:r>
    </w:p>
    <w:p w:rsidR="00E070C3" w:rsidRDefault="00E070C3" w:rsidP="00E070C3">
      <w:pPr>
        <w:pStyle w:val="ListParagraph"/>
        <w:shd w:val="clear" w:color="auto" w:fill="FFFFFF"/>
        <w:tabs>
          <w:tab w:val="left" w:pos="1701"/>
        </w:tabs>
        <w:spacing w:before="96" w:after="120" w:line="480" w:lineRule="auto"/>
        <w:ind w:left="1495"/>
        <w:jc w:val="both"/>
        <w:rPr>
          <w:rFonts w:ascii="Times New Roman" w:hAnsi="Times New Roman" w:cs="Times New Roman"/>
          <w:sz w:val="24"/>
          <w:szCs w:val="24"/>
          <w:shd w:val="clear" w:color="auto" w:fill="FFFFFF"/>
        </w:rPr>
      </w:pPr>
      <w:r w:rsidRPr="00A22830">
        <w:rPr>
          <w:rFonts w:ascii="Times New Roman" w:hAnsi="Times New Roman" w:cs="Times New Roman"/>
          <w:sz w:val="24"/>
          <w:szCs w:val="24"/>
          <w:shd w:val="clear" w:color="auto" w:fill="FFFFFF"/>
        </w:rPr>
        <w:t>Pinjaman subordinasi adalah pinjaman yang harus memenuhi berbagai syarat, seperti ada perjanjian tertulis antara bank dan pemberi pinjaman</w:t>
      </w:r>
      <w:r>
        <w:rPr>
          <w:rFonts w:ascii="Times New Roman" w:hAnsi="Times New Roman" w:cs="Times New Roman"/>
          <w:sz w:val="24"/>
          <w:szCs w:val="24"/>
          <w:shd w:val="clear" w:color="auto" w:fill="FFFFFF"/>
        </w:rPr>
        <w:t xml:space="preserve"> serta</w:t>
      </w:r>
      <w:r w:rsidRPr="00A22830">
        <w:rPr>
          <w:rFonts w:ascii="Times New Roman" w:hAnsi="Times New Roman" w:cs="Times New Roman"/>
          <w:sz w:val="24"/>
          <w:szCs w:val="24"/>
          <w:shd w:val="clear" w:color="auto" w:fill="FFFFFF"/>
        </w:rPr>
        <w:t xml:space="preserve"> mendapat persetujuan dari Bank Indonesia, minimal berjangka 5 tahun dan pelunasan sebelum jatuh tempo harus atas persetujuan Bank Indonesia.</w:t>
      </w:r>
    </w:p>
    <w:p w:rsidR="00E070C3" w:rsidRDefault="00E070C3" w:rsidP="00E070C3">
      <w:pPr>
        <w:pStyle w:val="ListParagraph"/>
        <w:shd w:val="clear" w:color="auto" w:fill="FFFFFF"/>
        <w:tabs>
          <w:tab w:val="left" w:pos="1701"/>
        </w:tabs>
        <w:spacing w:before="96" w:after="120" w:line="480" w:lineRule="auto"/>
        <w:ind w:left="1495"/>
        <w:jc w:val="both"/>
        <w:rPr>
          <w:rFonts w:ascii="Times New Roman" w:hAnsi="Times New Roman" w:cs="Times New Roman"/>
          <w:sz w:val="24"/>
          <w:szCs w:val="24"/>
          <w:shd w:val="clear" w:color="auto" w:fill="FFFFFF"/>
        </w:rPr>
      </w:pPr>
    </w:p>
    <w:p w:rsidR="00E070C3" w:rsidRPr="0094282F" w:rsidRDefault="00E070C3" w:rsidP="00E070C3">
      <w:pPr>
        <w:pStyle w:val="ListParagraph"/>
        <w:numPr>
          <w:ilvl w:val="0"/>
          <w:numId w:val="24"/>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sidRPr="0094282F">
        <w:rPr>
          <w:rFonts w:ascii="Times New Roman" w:hAnsi="Times New Roman" w:cs="Times New Roman"/>
          <w:sz w:val="24"/>
          <w:szCs w:val="24"/>
          <w:shd w:val="clear" w:color="auto" w:fill="FFFFFF"/>
        </w:rPr>
        <w:t>Modal kantor cabang Bank Asing</w:t>
      </w:r>
    </w:p>
    <w:p w:rsidR="00E070C3" w:rsidRPr="007B160A" w:rsidRDefault="00E070C3" w:rsidP="00E070C3">
      <w:pPr>
        <w:shd w:val="clear" w:color="auto" w:fill="FFFFFF"/>
        <w:tabs>
          <w:tab w:val="left" w:pos="1701"/>
        </w:tabs>
        <w:spacing w:before="96" w:after="120" w:line="480" w:lineRule="auto"/>
        <w:ind w:left="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7B160A">
        <w:rPr>
          <w:rFonts w:ascii="Times New Roman" w:hAnsi="Times New Roman" w:cs="Times New Roman"/>
          <w:sz w:val="24"/>
          <w:szCs w:val="24"/>
          <w:shd w:val="clear" w:color="auto" w:fill="FFFFFF"/>
        </w:rPr>
        <w:t xml:space="preserve">Yang dimaksud dengan modal bagi </w:t>
      </w:r>
      <w:proofErr w:type="gramStart"/>
      <w:r w:rsidRPr="007B160A">
        <w:rPr>
          <w:rFonts w:ascii="Times New Roman" w:hAnsi="Times New Roman" w:cs="Times New Roman"/>
          <w:sz w:val="24"/>
          <w:szCs w:val="24"/>
          <w:shd w:val="clear" w:color="auto" w:fill="FFFFFF"/>
        </w:rPr>
        <w:t>kantor</w:t>
      </w:r>
      <w:proofErr w:type="gramEnd"/>
      <w:r w:rsidRPr="007B160A">
        <w:rPr>
          <w:rFonts w:ascii="Times New Roman" w:hAnsi="Times New Roman" w:cs="Times New Roman"/>
          <w:sz w:val="24"/>
          <w:szCs w:val="24"/>
          <w:shd w:val="clear" w:color="auto" w:fill="FFFFFF"/>
        </w:rPr>
        <w:t xml:space="preserve"> cabang bank asing adalah dana bersih kantor pusat dan kantor-kantor cabang di luar Indonesia (</w:t>
      </w:r>
      <w:r w:rsidRPr="007B160A">
        <w:rPr>
          <w:rFonts w:ascii="Times New Roman" w:hAnsi="Times New Roman" w:cs="Times New Roman"/>
          <w:i/>
          <w:sz w:val="24"/>
          <w:szCs w:val="24"/>
          <w:shd w:val="clear" w:color="auto" w:fill="FFFFFF"/>
        </w:rPr>
        <w:t>net head office funds</w:t>
      </w:r>
      <w:r w:rsidRPr="007B160A">
        <w:rPr>
          <w:rFonts w:ascii="Times New Roman" w:hAnsi="Times New Roman" w:cs="Times New Roman"/>
          <w:sz w:val="24"/>
          <w:szCs w:val="24"/>
          <w:shd w:val="clear" w:color="auto" w:fill="FFFFFF"/>
        </w:rPr>
        <w:t xml:space="preserve">). Dana bersih tersebut merupakan selisih antara saldo penanaman </w:t>
      </w:r>
      <w:proofErr w:type="gramStart"/>
      <w:r w:rsidRPr="007B160A">
        <w:rPr>
          <w:rFonts w:ascii="Times New Roman" w:hAnsi="Times New Roman" w:cs="Times New Roman"/>
          <w:sz w:val="24"/>
          <w:szCs w:val="24"/>
          <w:shd w:val="clear" w:color="auto" w:fill="FFFFFF"/>
        </w:rPr>
        <w:t>kantor</w:t>
      </w:r>
      <w:proofErr w:type="gramEnd"/>
      <w:r w:rsidRPr="007B160A">
        <w:rPr>
          <w:rFonts w:ascii="Times New Roman" w:hAnsi="Times New Roman" w:cs="Times New Roman"/>
          <w:sz w:val="24"/>
          <w:szCs w:val="24"/>
          <w:shd w:val="clear" w:color="auto" w:fill="FFFFFF"/>
        </w:rPr>
        <w:t xml:space="preserve"> pusat dan kantor cabang di luar</w:t>
      </w:r>
      <w:r>
        <w:rPr>
          <w:rFonts w:ascii="Times New Roman" w:hAnsi="Times New Roman" w:cs="Times New Roman"/>
          <w:sz w:val="24"/>
          <w:szCs w:val="24"/>
          <w:shd w:val="clear" w:color="auto" w:fill="FFFFFF"/>
        </w:rPr>
        <w:t xml:space="preserve">, dengan kantor-kantor cabang </w:t>
      </w:r>
      <w:r w:rsidRPr="007B160A">
        <w:rPr>
          <w:rFonts w:ascii="Times New Roman" w:hAnsi="Times New Roman" w:cs="Times New Roman"/>
          <w:sz w:val="24"/>
          <w:szCs w:val="24"/>
          <w:shd w:val="clear" w:color="auto" w:fill="FFFFFF"/>
        </w:rPr>
        <w:t>di Indonesia pada kantor pusat dan kantor-kantor cabangnya di luar Indonesia, (aktiva).</w:t>
      </w:r>
    </w:p>
    <w:p w:rsidR="00E070C3" w:rsidRDefault="00E070C3" w:rsidP="00E070C3">
      <w:pPr>
        <w:pStyle w:val="ListParagraph"/>
        <w:shd w:val="clear" w:color="auto" w:fill="FFFFFF"/>
        <w:tabs>
          <w:tab w:val="left" w:pos="1701"/>
        </w:tabs>
        <w:spacing w:before="96" w:after="120" w:line="480" w:lineRule="auto"/>
        <w:ind w:left="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Untuk jelasnya struktur modal suatu bank dapat dilihat pada halaman berikut ini, dimana modal bank terlihat ada empat jenis yaitu:</w:t>
      </w:r>
    </w:p>
    <w:p w:rsidR="00E070C3" w:rsidRDefault="00E070C3" w:rsidP="00E070C3">
      <w:pPr>
        <w:pStyle w:val="ListParagraph"/>
        <w:numPr>
          <w:ilvl w:val="2"/>
          <w:numId w:val="17"/>
        </w:numPr>
        <w:shd w:val="clear" w:color="auto" w:fill="FFFFFF"/>
        <w:tabs>
          <w:tab w:val="left" w:pos="1134"/>
        </w:tabs>
        <w:spacing w:before="96" w:after="120" w:line="480" w:lineRule="auto"/>
        <w:ind w:left="99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Modal inti (</w:t>
      </w:r>
      <w:r>
        <w:rPr>
          <w:rFonts w:ascii="Times New Roman" w:hAnsi="Times New Roman" w:cs="Times New Roman"/>
          <w:i/>
          <w:sz w:val="24"/>
          <w:szCs w:val="24"/>
          <w:shd w:val="clear" w:color="auto" w:fill="FFFFFF"/>
        </w:rPr>
        <w:t xml:space="preserve">Tier </w:t>
      </w:r>
      <w:r>
        <w:rPr>
          <w:rFonts w:ascii="Times New Roman" w:hAnsi="Times New Roman" w:cs="Times New Roman"/>
          <w:sz w:val="24"/>
          <w:szCs w:val="24"/>
          <w:shd w:val="clear" w:color="auto" w:fill="FFFFFF"/>
        </w:rPr>
        <w:t>1).</w:t>
      </w:r>
    </w:p>
    <w:p w:rsidR="00E070C3" w:rsidRDefault="00E070C3" w:rsidP="00E070C3">
      <w:pPr>
        <w:pStyle w:val="ListParagraph"/>
        <w:numPr>
          <w:ilvl w:val="2"/>
          <w:numId w:val="17"/>
        </w:numPr>
        <w:shd w:val="clear" w:color="auto" w:fill="FFFFFF"/>
        <w:tabs>
          <w:tab w:val="left" w:pos="1134"/>
        </w:tabs>
        <w:spacing w:before="96" w:after="120" w:line="480" w:lineRule="auto"/>
        <w:ind w:left="99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Modal Pelengkap (</w:t>
      </w:r>
      <w:r>
        <w:rPr>
          <w:rFonts w:ascii="Times New Roman" w:hAnsi="Times New Roman" w:cs="Times New Roman"/>
          <w:i/>
          <w:sz w:val="24"/>
          <w:szCs w:val="24"/>
          <w:shd w:val="clear" w:color="auto" w:fill="FFFFFF"/>
        </w:rPr>
        <w:t xml:space="preserve">Tier </w:t>
      </w:r>
      <w:r>
        <w:rPr>
          <w:rFonts w:ascii="Times New Roman" w:hAnsi="Times New Roman" w:cs="Times New Roman"/>
          <w:sz w:val="24"/>
          <w:szCs w:val="24"/>
          <w:shd w:val="clear" w:color="auto" w:fill="FFFFFF"/>
        </w:rPr>
        <w:t>2).</w:t>
      </w:r>
    </w:p>
    <w:p w:rsidR="00E070C3" w:rsidRDefault="00E070C3" w:rsidP="00E070C3">
      <w:pPr>
        <w:pStyle w:val="ListParagraph"/>
        <w:numPr>
          <w:ilvl w:val="2"/>
          <w:numId w:val="17"/>
        </w:numPr>
        <w:shd w:val="clear" w:color="auto" w:fill="FFFFFF"/>
        <w:tabs>
          <w:tab w:val="left" w:pos="1134"/>
        </w:tabs>
        <w:spacing w:before="96" w:after="120" w:line="480" w:lineRule="auto"/>
        <w:ind w:left="99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Modal Pelengkap Tambahan yang memenuhi Persyaratan (</w:t>
      </w:r>
      <w:r>
        <w:rPr>
          <w:rFonts w:ascii="Times New Roman" w:hAnsi="Times New Roman" w:cs="Times New Roman"/>
          <w:i/>
          <w:sz w:val="24"/>
          <w:szCs w:val="24"/>
          <w:shd w:val="clear" w:color="auto" w:fill="FFFFFF"/>
        </w:rPr>
        <w:t xml:space="preserve">Tier </w:t>
      </w:r>
      <w:r>
        <w:rPr>
          <w:rFonts w:ascii="Times New Roman" w:hAnsi="Times New Roman" w:cs="Times New Roman"/>
          <w:sz w:val="24"/>
          <w:szCs w:val="24"/>
          <w:shd w:val="clear" w:color="auto" w:fill="FFFFFF"/>
        </w:rPr>
        <w:t>3).</w:t>
      </w:r>
    </w:p>
    <w:p w:rsidR="00E070C3" w:rsidRDefault="00E070C3" w:rsidP="00E070C3">
      <w:pPr>
        <w:pStyle w:val="ListParagraph"/>
        <w:numPr>
          <w:ilvl w:val="2"/>
          <w:numId w:val="17"/>
        </w:numPr>
        <w:shd w:val="clear" w:color="auto" w:fill="FFFFFF"/>
        <w:tabs>
          <w:tab w:val="left" w:pos="1134"/>
        </w:tabs>
        <w:spacing w:before="96" w:after="120" w:line="480" w:lineRule="auto"/>
        <w:ind w:left="993"/>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Modal Pelengkap Tambahan yang Dialokasikan Mengantisipasi Risiko Pasar (</w:t>
      </w:r>
      <w:r>
        <w:rPr>
          <w:rFonts w:ascii="Times New Roman" w:hAnsi="Times New Roman" w:cs="Times New Roman"/>
          <w:i/>
          <w:sz w:val="24"/>
          <w:szCs w:val="24"/>
          <w:shd w:val="clear" w:color="auto" w:fill="FFFFFF"/>
        </w:rPr>
        <w:t>Tier</w:t>
      </w:r>
      <w:r>
        <w:rPr>
          <w:rFonts w:ascii="Times New Roman" w:hAnsi="Times New Roman" w:cs="Times New Roman"/>
          <w:sz w:val="24"/>
          <w:szCs w:val="24"/>
          <w:shd w:val="clear" w:color="auto" w:fill="FFFFFF"/>
        </w:rPr>
        <w:t xml:space="preserve"> 4).</w:t>
      </w:r>
    </w:p>
    <w:p w:rsidR="00E070C3" w:rsidRDefault="00E070C3" w:rsidP="00E070C3">
      <w:pPr>
        <w:shd w:val="clear" w:color="auto" w:fill="FFFFFF"/>
        <w:tabs>
          <w:tab w:val="left" w:pos="1701"/>
          <w:tab w:val="center" w:pos="4135"/>
        </w:tabs>
        <w:spacing w:before="96" w:after="120" w:line="480" w:lineRule="auto"/>
        <w:jc w:val="both"/>
        <w:rPr>
          <w:rFonts w:ascii="Times New Roman" w:hAnsi="Times New Roman" w:cs="Times New Roman"/>
          <w:b/>
          <w:sz w:val="24"/>
          <w:szCs w:val="24"/>
          <w:shd w:val="clear" w:color="auto" w:fill="FFFFFF"/>
        </w:rPr>
      </w:pPr>
      <w:proofErr w:type="gramStart"/>
      <w:r>
        <w:rPr>
          <w:rFonts w:ascii="Times New Roman" w:hAnsi="Times New Roman" w:cs="Times New Roman"/>
          <w:b/>
          <w:sz w:val="24"/>
          <w:szCs w:val="24"/>
          <w:shd w:val="clear" w:color="auto" w:fill="FFFFFF"/>
        </w:rPr>
        <w:t>2.1.3.3  Fungsi</w:t>
      </w:r>
      <w:proofErr w:type="gramEnd"/>
      <w:r>
        <w:rPr>
          <w:rFonts w:ascii="Times New Roman" w:hAnsi="Times New Roman" w:cs="Times New Roman"/>
          <w:b/>
          <w:sz w:val="24"/>
          <w:szCs w:val="24"/>
          <w:shd w:val="clear" w:color="auto" w:fill="FFFFFF"/>
        </w:rPr>
        <w:t xml:space="preserve"> Modal</w:t>
      </w:r>
      <w:r>
        <w:rPr>
          <w:rFonts w:ascii="Times New Roman" w:hAnsi="Times New Roman" w:cs="Times New Roman"/>
          <w:b/>
          <w:sz w:val="24"/>
          <w:szCs w:val="24"/>
          <w:shd w:val="clear" w:color="auto" w:fill="FFFFFF"/>
        </w:rPr>
        <w:tab/>
      </w:r>
    </w:p>
    <w:p w:rsidR="00E070C3" w:rsidRDefault="00E070C3" w:rsidP="00E070C3">
      <w:p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r>
      <w:proofErr w:type="gramStart"/>
      <w:r>
        <w:rPr>
          <w:rFonts w:ascii="Times New Roman" w:hAnsi="Times New Roman" w:cs="Times New Roman"/>
          <w:sz w:val="24"/>
          <w:szCs w:val="24"/>
          <w:shd w:val="clear" w:color="auto" w:fill="FFFFFF"/>
        </w:rPr>
        <w:t>Menurut Pandia (2012:29) bank mempunyai fungsi yang spesifik agak berbeda dengan fungsi modal dalam perusahaan industri maupun perdagangan.</w:t>
      </w:r>
      <w:proofErr w:type="gramEnd"/>
      <w:r>
        <w:rPr>
          <w:rFonts w:ascii="Times New Roman" w:hAnsi="Times New Roman" w:cs="Times New Roman"/>
          <w:sz w:val="24"/>
          <w:szCs w:val="24"/>
          <w:shd w:val="clear" w:color="auto" w:fill="FFFFFF"/>
        </w:rPr>
        <w:t xml:space="preserve"> Fungsi modal dalam bisnis perbankan adalah sebagai </w:t>
      </w:r>
      <w:proofErr w:type="gramStart"/>
      <w:r>
        <w:rPr>
          <w:rFonts w:ascii="Times New Roman" w:hAnsi="Times New Roman" w:cs="Times New Roman"/>
          <w:sz w:val="24"/>
          <w:szCs w:val="24"/>
          <w:shd w:val="clear" w:color="auto" w:fill="FFFFFF"/>
        </w:rPr>
        <w:t>berikut :</w:t>
      </w:r>
      <w:proofErr w:type="gramEnd"/>
    </w:p>
    <w:p w:rsidR="00E070C3" w:rsidRDefault="00E070C3" w:rsidP="00E070C3">
      <w:pPr>
        <w:pStyle w:val="ListParagraph"/>
        <w:numPr>
          <w:ilvl w:val="0"/>
          <w:numId w:val="26"/>
        </w:num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Fungsi Melindungi (</w:t>
      </w:r>
      <w:r>
        <w:rPr>
          <w:rFonts w:ascii="Times New Roman" w:hAnsi="Times New Roman" w:cs="Times New Roman"/>
          <w:i/>
          <w:sz w:val="24"/>
          <w:szCs w:val="24"/>
          <w:shd w:val="clear" w:color="auto" w:fill="FFFFFF"/>
        </w:rPr>
        <w:t>Protective Function</w:t>
      </w:r>
      <w:r>
        <w:rPr>
          <w:rFonts w:ascii="Times New Roman" w:hAnsi="Times New Roman" w:cs="Times New Roman"/>
          <w:sz w:val="24"/>
          <w:szCs w:val="24"/>
          <w:shd w:val="clear" w:color="auto" w:fill="FFFFFF"/>
        </w:rPr>
        <w:t>)</w:t>
      </w:r>
    </w:p>
    <w:p w:rsidR="00E070C3"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Yang dimaksud melindungi disini adalah melindungi kerugian para penyimpan/ penitip uang bila terjadi likuidasi, sehingga kerugian tersebut tidak dibebankan kepada penyimpan (deposannya), tetapi menjadi beban dan tanggung jawab pemegang saham.</w:t>
      </w:r>
      <w:proofErr w:type="gramEnd"/>
    </w:p>
    <w:p w:rsidR="00E070C3" w:rsidRDefault="00E070C3" w:rsidP="00E070C3">
      <w:pPr>
        <w:pStyle w:val="ListParagraph"/>
        <w:numPr>
          <w:ilvl w:val="0"/>
          <w:numId w:val="26"/>
        </w:num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Menarik dan Mempertahankan Kepercayaan Masyarakat</w:t>
      </w:r>
    </w:p>
    <w:p w:rsidR="00E070C3" w:rsidRPr="009B5399"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Bank merupakan lembaga kepercayaan sehingga kepercayaan bagi bank merupakan asset tersendiri bagi bank yang perlu dipelihara dan dikembangkan.</w:t>
      </w:r>
      <w:proofErr w:type="gramEnd"/>
    </w:p>
    <w:p w:rsidR="00E070C3" w:rsidRDefault="00E070C3" w:rsidP="00E070C3">
      <w:pPr>
        <w:pStyle w:val="ListParagraph"/>
        <w:numPr>
          <w:ilvl w:val="0"/>
          <w:numId w:val="26"/>
        </w:num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Fungsi Operasional (</w:t>
      </w:r>
      <w:r>
        <w:rPr>
          <w:rFonts w:ascii="Times New Roman" w:hAnsi="Times New Roman" w:cs="Times New Roman"/>
          <w:i/>
          <w:sz w:val="24"/>
          <w:szCs w:val="24"/>
          <w:shd w:val="clear" w:color="auto" w:fill="FFFFFF"/>
        </w:rPr>
        <w:t>Operational Function</w:t>
      </w:r>
      <w:r>
        <w:rPr>
          <w:rFonts w:ascii="Times New Roman" w:hAnsi="Times New Roman" w:cs="Times New Roman"/>
          <w:sz w:val="24"/>
          <w:szCs w:val="24"/>
          <w:shd w:val="clear" w:color="auto" w:fill="FFFFFF"/>
        </w:rPr>
        <w:t>)</w:t>
      </w:r>
    </w:p>
    <w:p w:rsidR="00E070C3"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Dengan modal, bank baru bisa memulai kerja, dengan kata lain bank tidak bisa bekerja tanpa modal</w:t>
      </w:r>
    </w:p>
    <w:p w:rsidR="00E070C3" w:rsidRDefault="00E070C3" w:rsidP="00E070C3">
      <w:pPr>
        <w:pStyle w:val="ListParagraph"/>
        <w:numPr>
          <w:ilvl w:val="0"/>
          <w:numId w:val="26"/>
        </w:num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Menanggung Risiko Kredit (</w:t>
      </w:r>
      <w:r>
        <w:rPr>
          <w:rFonts w:ascii="Times New Roman" w:hAnsi="Times New Roman" w:cs="Times New Roman"/>
          <w:i/>
          <w:sz w:val="24"/>
          <w:szCs w:val="24"/>
          <w:shd w:val="clear" w:color="auto" w:fill="FFFFFF"/>
        </w:rPr>
        <w:t>Buffer to Absorb Occasional Operating Losses</w:t>
      </w:r>
      <w:r>
        <w:rPr>
          <w:rFonts w:ascii="Times New Roman" w:hAnsi="Times New Roman" w:cs="Times New Roman"/>
          <w:sz w:val="24"/>
          <w:szCs w:val="24"/>
          <w:shd w:val="clear" w:color="auto" w:fill="FFFFFF"/>
        </w:rPr>
        <w:t>)</w:t>
      </w:r>
    </w:p>
    <w:p w:rsidR="00E070C3"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Kredit atau pinjaman yang diberikan bank sebagian besar sumber danannya berasal dari simpanan masyarakat.</w:t>
      </w:r>
      <w:proofErr w:type="gramEnd"/>
      <w:r>
        <w:rPr>
          <w:rFonts w:ascii="Times New Roman" w:hAnsi="Times New Roman" w:cs="Times New Roman"/>
          <w:sz w:val="24"/>
          <w:szCs w:val="24"/>
          <w:shd w:val="clear" w:color="auto" w:fill="FFFFFF"/>
        </w:rPr>
        <w:t xml:space="preserve"> Kemungkinan </w:t>
      </w:r>
      <w:proofErr w:type="gramStart"/>
      <w:r>
        <w:rPr>
          <w:rFonts w:ascii="Times New Roman" w:hAnsi="Times New Roman" w:cs="Times New Roman"/>
          <w:sz w:val="24"/>
          <w:szCs w:val="24"/>
          <w:shd w:val="clear" w:color="auto" w:fill="FFFFFF"/>
        </w:rPr>
        <w:t>akan</w:t>
      </w:r>
      <w:proofErr w:type="gramEnd"/>
      <w:r>
        <w:rPr>
          <w:rFonts w:ascii="Times New Roman" w:hAnsi="Times New Roman" w:cs="Times New Roman"/>
          <w:sz w:val="24"/>
          <w:szCs w:val="24"/>
          <w:shd w:val="clear" w:color="auto" w:fill="FFFFFF"/>
        </w:rPr>
        <w:t xml:space="preserve"> timbul risiko di kemudian hari peminjam </w:t>
      </w:r>
      <w:r>
        <w:rPr>
          <w:rFonts w:ascii="Times New Roman" w:hAnsi="Times New Roman" w:cs="Times New Roman"/>
          <w:sz w:val="24"/>
          <w:szCs w:val="24"/>
          <w:shd w:val="clear" w:color="auto" w:fill="FFFFFF"/>
        </w:rPr>
        <w:lastRenderedPageBreak/>
        <w:t>tersebut tidak mengembalikan pinjamanya sesuai dengan jangka waktu yang sudah diperjanjikan.</w:t>
      </w:r>
    </w:p>
    <w:p w:rsidR="00E070C3" w:rsidRDefault="00E070C3" w:rsidP="00E070C3">
      <w:pPr>
        <w:pStyle w:val="ListParagraph"/>
        <w:numPr>
          <w:ilvl w:val="0"/>
          <w:numId w:val="26"/>
        </w:num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Sebagai Tanda Kepemilikan (</w:t>
      </w:r>
      <w:r>
        <w:rPr>
          <w:rFonts w:ascii="Times New Roman" w:hAnsi="Times New Roman" w:cs="Times New Roman"/>
          <w:i/>
          <w:sz w:val="24"/>
          <w:szCs w:val="24"/>
          <w:shd w:val="clear" w:color="auto" w:fill="FFFFFF"/>
        </w:rPr>
        <w:t>Owner</w:t>
      </w:r>
      <w:r>
        <w:rPr>
          <w:rFonts w:ascii="Times New Roman" w:hAnsi="Times New Roman" w:cs="Times New Roman"/>
          <w:sz w:val="24"/>
          <w:szCs w:val="24"/>
          <w:shd w:val="clear" w:color="auto" w:fill="FFFFFF"/>
        </w:rPr>
        <w:t>)</w:t>
      </w:r>
    </w:p>
    <w:p w:rsidR="00E070C3"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Modal merupakan salah satu tanda kepemilikan bank, misalnya saham, apakah bank tersebut milik pemerintah swasta nasional, swasta asing atau campuran, dapat dilihat siapa penyetor modalnya.</w:t>
      </w:r>
      <w:proofErr w:type="gramEnd"/>
    </w:p>
    <w:p w:rsidR="00E070C3" w:rsidRDefault="00E070C3" w:rsidP="00E070C3">
      <w:pPr>
        <w:pStyle w:val="ListParagraph"/>
        <w:numPr>
          <w:ilvl w:val="0"/>
          <w:numId w:val="26"/>
        </w:numPr>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Memenuhi Ketentuan Perundang-undangan.</w:t>
      </w:r>
    </w:p>
    <w:p w:rsidR="00E070C3"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Menurut Peraturan Bank Indonesia Nomor 9/16/PBI/2007 bank yang tidak memenuhi jumlah modal inti minimum sampai 31 Desember 2010 wajib membatasi kegiatan usahannya</w:t>
      </w:r>
    </w:p>
    <w:p w:rsidR="00E070C3"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p>
    <w:p w:rsidR="00E070C3" w:rsidRPr="007B160A" w:rsidRDefault="00E070C3" w:rsidP="00E070C3">
      <w:pPr>
        <w:pStyle w:val="ListParagraph"/>
        <w:shd w:val="clear" w:color="auto" w:fill="FFFFFF"/>
        <w:tabs>
          <w:tab w:val="left" w:pos="1134"/>
        </w:tabs>
        <w:spacing w:before="96" w:after="120" w:line="480" w:lineRule="auto"/>
        <w:jc w:val="both"/>
        <w:rPr>
          <w:rFonts w:ascii="Times New Roman" w:hAnsi="Times New Roman" w:cs="Times New Roman"/>
          <w:sz w:val="24"/>
          <w:szCs w:val="24"/>
          <w:shd w:val="clear" w:color="auto" w:fill="FFFFFF"/>
        </w:rPr>
      </w:pP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hAnsi="Times New Roman" w:cs="Times New Roman"/>
          <w:b/>
          <w:sz w:val="24"/>
          <w:szCs w:val="24"/>
          <w:shd w:val="clear" w:color="auto" w:fill="FFFFFF"/>
        </w:rPr>
        <w:t>2.1.3.4</w:t>
      </w:r>
      <w:r w:rsidRPr="00A22830">
        <w:rPr>
          <w:rFonts w:ascii="Times New Roman" w:hAnsi="Times New Roman" w:cs="Times New Roman"/>
          <w:b/>
          <w:sz w:val="24"/>
          <w:szCs w:val="24"/>
          <w:shd w:val="clear" w:color="auto" w:fill="FFFFFF"/>
        </w:rPr>
        <w:t xml:space="preserve"> Pengertian</w:t>
      </w:r>
      <w:r w:rsidRPr="00A22830">
        <w:rPr>
          <w:rFonts w:ascii="Times New Roman" w:hAnsi="Times New Roman" w:cs="Times New Roman"/>
          <w:sz w:val="24"/>
          <w:szCs w:val="24"/>
          <w:shd w:val="clear" w:color="auto" w:fill="FFFFFF"/>
        </w:rPr>
        <w:t xml:space="preserve"> </w:t>
      </w:r>
      <w:r w:rsidRPr="00A22830">
        <w:rPr>
          <w:rFonts w:ascii="Times New Roman" w:eastAsia="Times New Roman" w:hAnsi="Times New Roman" w:cs="Times New Roman"/>
          <w:b/>
          <w:i/>
          <w:sz w:val="24"/>
          <w:szCs w:val="24"/>
        </w:rPr>
        <w:t>Capital Adequacy Ratio</w:t>
      </w:r>
      <w:r w:rsidRPr="00A22830">
        <w:rPr>
          <w:rFonts w:ascii="Times New Roman" w:eastAsia="Times New Roman" w:hAnsi="Times New Roman" w:cs="Times New Roman"/>
          <w:b/>
          <w:sz w:val="24"/>
          <w:szCs w:val="24"/>
        </w:rPr>
        <w:t xml:space="preserve"> (CAR)</w:t>
      </w:r>
    </w:p>
    <w:p w:rsidR="00E070C3" w:rsidRDefault="00E070C3" w:rsidP="00E070C3">
      <w:pPr>
        <w:shd w:val="clear" w:color="auto" w:fill="FFFFFF"/>
        <w:tabs>
          <w:tab w:val="left" w:pos="85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sz w:val="24"/>
          <w:szCs w:val="24"/>
        </w:rPr>
        <w:t xml:space="preserve">Menurut Dendawijaya (2009:121) CAR adalah rasio yang memperlihatkan seberapa besar jumlah seluruh aktiva bank yang mengandung risiko (kredit, penyertaan, </w:t>
      </w:r>
      <w:proofErr w:type="gramStart"/>
      <w:r w:rsidRPr="00A22830">
        <w:rPr>
          <w:rFonts w:ascii="Times New Roman" w:eastAsia="Times New Roman" w:hAnsi="Times New Roman" w:cs="Times New Roman"/>
          <w:sz w:val="24"/>
          <w:szCs w:val="24"/>
        </w:rPr>
        <w:t>surat</w:t>
      </w:r>
      <w:proofErr w:type="gramEnd"/>
      <w:r w:rsidRPr="00A22830">
        <w:rPr>
          <w:rFonts w:ascii="Times New Roman" w:eastAsia="Times New Roman" w:hAnsi="Times New Roman" w:cs="Times New Roman"/>
          <w:sz w:val="24"/>
          <w:szCs w:val="24"/>
        </w:rPr>
        <w:t xml:space="preserve"> berharga, tagihan pada bank lain) ikut dibiayai dari dana modal sendiri bank disamping memperoleh dana-dana dari sumber-sumber di luar bank, seperti dana masyarakat, pinjaman, dan lain-lain. </w:t>
      </w:r>
      <w:r w:rsidRPr="00A22830">
        <w:rPr>
          <w:rFonts w:ascii="Times New Roman" w:hAnsi="Times New Roman" w:cs="Times New Roman"/>
          <w:sz w:val="24"/>
          <w:szCs w:val="24"/>
        </w:rPr>
        <w:t>Menurut K</w:t>
      </w:r>
      <w:r>
        <w:rPr>
          <w:rFonts w:ascii="Times New Roman" w:hAnsi="Times New Roman" w:cs="Times New Roman"/>
          <w:sz w:val="24"/>
          <w:szCs w:val="24"/>
        </w:rPr>
        <w:t>uncoro dan Suhardjono (2011:519</w:t>
      </w:r>
      <w:r w:rsidRPr="00A22830">
        <w:rPr>
          <w:rFonts w:ascii="Times New Roman" w:hAnsi="Times New Roman" w:cs="Times New Roman"/>
          <w:sz w:val="24"/>
          <w:szCs w:val="24"/>
        </w:rPr>
        <w:t xml:space="preserve">) CAR adalah kecukupan modal yang menunjukan kemampuan bank dalam mempertahankan modal yang mencukupi dan kemampuan manajemen bank dalam mengidentifikasi, mengukur, mengawasi, dan mengontrol risiko-risiko yang timbul yang dapat berpengaruh terhadap besarnya modal bank. </w:t>
      </w:r>
      <w:r w:rsidRPr="00A22830">
        <w:rPr>
          <w:rFonts w:ascii="Times New Roman" w:eastAsia="Times New Roman" w:hAnsi="Times New Roman" w:cs="Times New Roman"/>
          <w:sz w:val="24"/>
          <w:szCs w:val="24"/>
        </w:rPr>
        <w:t xml:space="preserve">Rasio ini dirumuskan sebagai </w:t>
      </w:r>
      <w:proofErr w:type="gramStart"/>
      <w:r w:rsidRPr="00A22830">
        <w:rPr>
          <w:rFonts w:ascii="Times New Roman" w:eastAsia="Times New Roman" w:hAnsi="Times New Roman" w:cs="Times New Roman"/>
          <w:sz w:val="24"/>
          <w:szCs w:val="24"/>
        </w:rPr>
        <w:t>berikut :</w:t>
      </w:r>
      <w:proofErr w:type="gramEnd"/>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p>
    <w:p w:rsidR="00E070C3"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lastRenderedPageBreak/>
        <w:tab/>
      </w:r>
      <m:oMath>
        <m:r>
          <w:rPr>
            <w:rFonts w:ascii="Cambria Math" w:eastAsia="Times New Roman" w:hAnsi="Cambria Math" w:cs="Times New Roman"/>
            <w:sz w:val="32"/>
            <w:szCs w:val="24"/>
          </w:rPr>
          <m:t xml:space="preserve">CAR= </m:t>
        </m:r>
        <m:box>
          <m:boxPr>
            <m:ctrlPr>
              <w:rPr>
                <w:rFonts w:ascii="Cambria Math" w:eastAsia="Times New Roman" w:hAnsi="Cambria Math" w:cs="Times New Roman"/>
                <w:i/>
                <w:sz w:val="32"/>
                <w:szCs w:val="24"/>
              </w:rPr>
            </m:ctrlPr>
          </m:boxPr>
          <m:e>
            <m:argPr>
              <m:argSz m:val="-1"/>
            </m:argPr>
            <m:f>
              <m:fPr>
                <m:ctrlPr>
                  <w:rPr>
                    <w:rFonts w:ascii="Cambria Math" w:eastAsia="Times New Roman" w:hAnsi="Cambria Math" w:cs="Times New Roman"/>
                    <w:i/>
                    <w:sz w:val="32"/>
                    <w:szCs w:val="24"/>
                  </w:rPr>
                </m:ctrlPr>
              </m:fPr>
              <m:num>
                <m:r>
                  <w:rPr>
                    <w:rFonts w:ascii="Cambria Math" w:eastAsia="Times New Roman" w:hAnsi="Cambria Math" w:cs="Times New Roman"/>
                    <w:sz w:val="32"/>
                    <w:szCs w:val="24"/>
                  </w:rPr>
                  <m:t>Modal Bank</m:t>
                </m:r>
              </m:num>
              <m:den>
                <m:r>
                  <w:rPr>
                    <w:rFonts w:ascii="Cambria Math" w:eastAsia="Times New Roman" w:hAnsi="Cambria Math" w:cs="Times New Roman"/>
                    <w:sz w:val="32"/>
                    <w:szCs w:val="24"/>
                  </w:rPr>
                  <m:t>Aktiva Tertimbang Me</m:t>
                </m:r>
                <m:r>
                  <w:rPr>
                    <w:rFonts w:ascii="Cambria Math" w:eastAsia="Times New Roman" w:hAnsi="Cambria Math" w:cs="Times New Roman"/>
                    <w:sz w:val="32"/>
                    <w:szCs w:val="24"/>
                  </w:rPr>
                  <m:t xml:space="preserve">nurut Risiko </m:t>
                </m:r>
              </m:den>
            </m:f>
          </m:e>
        </m:box>
      </m:oMath>
      <w:proofErr w:type="gramStart"/>
      <w:r w:rsidRPr="00A22830">
        <w:rPr>
          <w:rFonts w:ascii="Times New Roman" w:eastAsia="Times New Roman" w:hAnsi="Times New Roman" w:cs="Times New Roman"/>
          <w:sz w:val="24"/>
          <w:szCs w:val="24"/>
        </w:rPr>
        <w:t>x100</w:t>
      </w:r>
      <w:proofErr w:type="gramEnd"/>
      <w:r w:rsidRPr="00A22830">
        <w:rPr>
          <w:rFonts w:ascii="Times New Roman" w:eastAsia="Times New Roman" w:hAnsi="Times New Roman" w:cs="Times New Roman"/>
          <w:sz w:val="24"/>
          <w:szCs w:val="24"/>
        </w:rPr>
        <w:t>%</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2.1.3.5 </w:t>
      </w:r>
      <w:r w:rsidRPr="00A22830">
        <w:rPr>
          <w:rFonts w:ascii="Times New Roman" w:eastAsia="Times New Roman" w:hAnsi="Times New Roman" w:cs="Times New Roman"/>
          <w:b/>
          <w:sz w:val="24"/>
          <w:szCs w:val="24"/>
        </w:rPr>
        <w:t xml:space="preserve">Ketentuan Bank Indonesia Mengenai </w:t>
      </w:r>
      <w:r w:rsidRPr="00A22830">
        <w:rPr>
          <w:rFonts w:ascii="Times New Roman" w:eastAsia="Times New Roman" w:hAnsi="Times New Roman" w:cs="Times New Roman"/>
          <w:b/>
          <w:i/>
          <w:sz w:val="24"/>
          <w:szCs w:val="24"/>
        </w:rPr>
        <w:t>Capital Adequacy Ratio</w:t>
      </w:r>
      <w:r w:rsidRPr="00A22830">
        <w:rPr>
          <w:rFonts w:ascii="Times New Roman" w:eastAsia="Times New Roman" w:hAnsi="Times New Roman" w:cs="Times New Roman"/>
          <w:b/>
          <w:sz w:val="24"/>
          <w:szCs w:val="24"/>
        </w:rPr>
        <w:t xml:space="preserve"> (CAR)</w:t>
      </w:r>
    </w:p>
    <w:p w:rsidR="00E070C3" w:rsidRDefault="00E070C3" w:rsidP="00E070C3">
      <w:p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     </w:t>
      </w:r>
      <w:r w:rsidRPr="00A22830">
        <w:rPr>
          <w:rFonts w:ascii="Times New Roman" w:hAnsi="Times New Roman" w:cs="Times New Roman"/>
          <w:sz w:val="24"/>
          <w:szCs w:val="24"/>
          <w:shd w:val="clear" w:color="auto" w:fill="FFFFFF"/>
        </w:rPr>
        <w:t>Menurut peraturan Bank Indonesia No. 15/ 12 /PBI/2013</w:t>
      </w:r>
      <w:r>
        <w:rPr>
          <w:rFonts w:ascii="Times New Roman" w:hAnsi="Times New Roman" w:cs="Times New Roman"/>
          <w:sz w:val="24"/>
          <w:szCs w:val="24"/>
          <w:shd w:val="clear" w:color="auto" w:fill="FFFFFF"/>
        </w:rPr>
        <w:t xml:space="preserve"> tentang Kewajiban Penyediaan Modal Minimum Bank Umum tercantum pada Tabel </w:t>
      </w:r>
      <w:proofErr w:type="gramStart"/>
      <w:r>
        <w:rPr>
          <w:rFonts w:ascii="Times New Roman" w:hAnsi="Times New Roman" w:cs="Times New Roman"/>
          <w:sz w:val="24"/>
          <w:szCs w:val="24"/>
          <w:shd w:val="clear" w:color="auto" w:fill="FFFFFF"/>
        </w:rPr>
        <w:t>2.2 :</w:t>
      </w:r>
      <w:proofErr w:type="gramEnd"/>
    </w:p>
    <w:p w:rsidR="00E070C3" w:rsidRDefault="00E070C3" w:rsidP="00E070C3">
      <w:p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p>
    <w:p w:rsidR="00E070C3" w:rsidRDefault="00E070C3" w:rsidP="00E070C3">
      <w:p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p>
    <w:p w:rsidR="00E070C3" w:rsidRDefault="00E070C3" w:rsidP="00E070C3">
      <w:p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p>
    <w:p w:rsidR="00E070C3" w:rsidRDefault="00E070C3" w:rsidP="00E070C3">
      <w:pPr>
        <w:shd w:val="clear" w:color="auto" w:fill="FFFFFF"/>
        <w:tabs>
          <w:tab w:val="left" w:pos="1701"/>
        </w:tabs>
        <w:spacing w:before="96" w:after="120" w:line="480" w:lineRule="auto"/>
        <w:jc w:val="center"/>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Tabel 2.1</w:t>
      </w:r>
    </w:p>
    <w:p w:rsidR="00E070C3" w:rsidRPr="00A22830" w:rsidRDefault="00E070C3" w:rsidP="00E070C3">
      <w:pPr>
        <w:shd w:val="clear" w:color="auto" w:fill="FFFFFF"/>
        <w:tabs>
          <w:tab w:val="left" w:pos="1701"/>
        </w:tabs>
        <w:spacing w:before="96" w:after="120" w:line="480" w:lineRule="auto"/>
        <w:jc w:val="center"/>
        <w:rPr>
          <w:rFonts w:ascii="Times New Roman" w:hAnsi="Times New Roman" w:cs="Times New Roman"/>
          <w:b/>
          <w:sz w:val="24"/>
          <w:szCs w:val="24"/>
          <w:shd w:val="clear" w:color="auto" w:fill="FFFFFF"/>
        </w:rPr>
      </w:pPr>
      <w:r w:rsidRPr="00A22830">
        <w:rPr>
          <w:rFonts w:ascii="Times New Roman" w:hAnsi="Times New Roman" w:cs="Times New Roman"/>
          <w:b/>
          <w:sz w:val="24"/>
          <w:szCs w:val="24"/>
          <w:shd w:val="clear" w:color="auto" w:fill="FFFFFF"/>
        </w:rPr>
        <w:t xml:space="preserve"> Ketentuan BI</w:t>
      </w:r>
      <w:r>
        <w:rPr>
          <w:rFonts w:ascii="Times New Roman" w:hAnsi="Times New Roman" w:cs="Times New Roman"/>
          <w:b/>
          <w:sz w:val="24"/>
          <w:szCs w:val="24"/>
          <w:shd w:val="clear" w:color="auto" w:fill="FFFFFF"/>
        </w:rPr>
        <w:t xml:space="preserve"> </w:t>
      </w:r>
      <w:r w:rsidRPr="00287274">
        <w:rPr>
          <w:rFonts w:ascii="Times New Roman" w:hAnsi="Times New Roman" w:cs="Times New Roman"/>
          <w:b/>
          <w:sz w:val="24"/>
          <w:szCs w:val="24"/>
          <w:shd w:val="clear" w:color="auto" w:fill="FFFFFF"/>
        </w:rPr>
        <w:t>Tentang Kewajiban Penyediaan Modal Minimum Bank Umum</w:t>
      </w:r>
    </w:p>
    <w:tbl>
      <w:tblPr>
        <w:tblStyle w:val="TableGrid"/>
        <w:tblW w:w="8637" w:type="dxa"/>
        <w:tblLook w:val="04A0" w:firstRow="1" w:lastRow="0" w:firstColumn="1" w:lastColumn="0" w:noHBand="0" w:noVBand="1"/>
      </w:tblPr>
      <w:tblGrid>
        <w:gridCol w:w="4318"/>
        <w:gridCol w:w="4319"/>
      </w:tblGrid>
      <w:tr w:rsidR="00E070C3" w:rsidRPr="00FB33AA" w:rsidTr="003C6A02">
        <w:trPr>
          <w:trHeight w:val="462"/>
        </w:trPr>
        <w:tc>
          <w:tcPr>
            <w:tcW w:w="4318" w:type="dxa"/>
          </w:tcPr>
          <w:p w:rsidR="00E070C3" w:rsidRPr="00FB33AA" w:rsidRDefault="00E070C3" w:rsidP="003C6A02">
            <w:pPr>
              <w:tabs>
                <w:tab w:val="left" w:pos="1701"/>
              </w:tabs>
              <w:spacing w:before="96" w:after="120"/>
              <w:jc w:val="center"/>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Kentuan</w:t>
            </w:r>
          </w:p>
        </w:tc>
        <w:tc>
          <w:tcPr>
            <w:tcW w:w="4319" w:type="dxa"/>
          </w:tcPr>
          <w:p w:rsidR="00E070C3" w:rsidRPr="00FB33AA" w:rsidRDefault="00E070C3" w:rsidP="003C6A02">
            <w:pPr>
              <w:tabs>
                <w:tab w:val="left" w:pos="1701"/>
              </w:tabs>
              <w:spacing w:before="96" w:after="120"/>
              <w:jc w:val="center"/>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Keterangan</w:t>
            </w:r>
          </w:p>
        </w:tc>
      </w:tr>
      <w:tr w:rsidR="00E070C3" w:rsidRPr="00FB33AA" w:rsidTr="003C6A02">
        <w:trPr>
          <w:trHeight w:val="985"/>
        </w:trPr>
        <w:tc>
          <w:tcPr>
            <w:tcW w:w="4318" w:type="dxa"/>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Bank wajib menyediakan modal minimum sesuai profil risiko, baik secara individual maupun secara konsolidasi.</w:t>
            </w:r>
          </w:p>
        </w:tc>
        <w:tc>
          <w:tcPr>
            <w:tcW w:w="4319" w:type="dxa"/>
            <w:vMerge w:val="restart"/>
          </w:tcPr>
          <w:p w:rsidR="00E070C3" w:rsidRPr="00FB33AA" w:rsidRDefault="00E070C3" w:rsidP="00E070C3">
            <w:pPr>
              <w:pStyle w:val="ListParagraph"/>
              <w:numPr>
                <w:ilvl w:val="0"/>
                <w:numId w:val="19"/>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Peringkat 1(</w:t>
            </w:r>
            <w:r w:rsidRPr="00FB33AA">
              <w:rPr>
                <w:rFonts w:ascii="Times New Roman" w:hAnsi="Times New Roman" w:cs="Times New Roman"/>
                <w:i/>
                <w:szCs w:val="24"/>
                <w:shd w:val="clear" w:color="auto" w:fill="FFFFFF"/>
              </w:rPr>
              <w:t>low</w:t>
            </w:r>
            <w:proofErr w:type="gramStart"/>
            <w:r w:rsidRPr="00FB33AA">
              <w:rPr>
                <w:rFonts w:ascii="Times New Roman" w:hAnsi="Times New Roman" w:cs="Times New Roman"/>
                <w:szCs w:val="24"/>
                <w:shd w:val="clear" w:color="auto" w:fill="FFFFFF"/>
              </w:rPr>
              <w:t>) :</w:t>
            </w:r>
            <w:proofErr w:type="gramEnd"/>
            <w:r w:rsidRPr="00FB33AA">
              <w:rPr>
                <w:rFonts w:ascii="Times New Roman" w:hAnsi="Times New Roman" w:cs="Times New Roman"/>
                <w:szCs w:val="24"/>
                <w:shd w:val="clear" w:color="auto" w:fill="FFFFFF"/>
              </w:rPr>
              <w:t xml:space="preserve"> peringkat ini mencerminkan kondisi bank yang secara umum sangat sehat dan mampu menghadapi pengaruh negatif yang signifikan dari perubahan kondisi bisnis dan beberapa faktor eksterna lainnya.</w:t>
            </w:r>
          </w:p>
          <w:p w:rsidR="00E070C3" w:rsidRPr="00FB33AA" w:rsidRDefault="00E070C3" w:rsidP="00E070C3">
            <w:pPr>
              <w:pStyle w:val="ListParagraph"/>
              <w:numPr>
                <w:ilvl w:val="0"/>
                <w:numId w:val="19"/>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Peringkat 2 (</w:t>
            </w:r>
            <w:r w:rsidRPr="00FB33AA">
              <w:rPr>
                <w:rFonts w:ascii="Times New Roman" w:hAnsi="Times New Roman" w:cs="Times New Roman"/>
                <w:i/>
                <w:szCs w:val="24"/>
                <w:shd w:val="clear" w:color="auto" w:fill="FFFFFF"/>
              </w:rPr>
              <w:t>low to moderate</w:t>
            </w:r>
            <w:proofErr w:type="gramStart"/>
            <w:r w:rsidRPr="00FB33AA">
              <w:rPr>
                <w:rFonts w:ascii="Times New Roman" w:hAnsi="Times New Roman" w:cs="Times New Roman"/>
                <w:szCs w:val="24"/>
                <w:shd w:val="clear" w:color="auto" w:fill="FFFFFF"/>
              </w:rPr>
              <w:t>) :</w:t>
            </w:r>
            <w:proofErr w:type="gramEnd"/>
            <w:r w:rsidRPr="00FB33AA">
              <w:rPr>
                <w:rFonts w:ascii="Times New Roman" w:hAnsi="Times New Roman" w:cs="Times New Roman"/>
                <w:szCs w:val="24"/>
                <w:shd w:val="clear" w:color="auto" w:fill="FFFFFF"/>
              </w:rPr>
              <w:t xml:space="preserve"> peringkat ini mencerminkan kondisi bank yang secara umum sehat dan mampu menghadapi pengaruh negatif  yang signifikan dari perubahan kondisi ekonomi, bisnis dan juga faktor eksternal lainnya.</w:t>
            </w:r>
          </w:p>
          <w:p w:rsidR="00E070C3" w:rsidRPr="00FB33AA" w:rsidRDefault="00E070C3" w:rsidP="00E070C3">
            <w:pPr>
              <w:pStyle w:val="ListParagraph"/>
              <w:numPr>
                <w:ilvl w:val="0"/>
                <w:numId w:val="19"/>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Peringkat 3 (</w:t>
            </w:r>
            <w:r w:rsidRPr="00FB33AA">
              <w:rPr>
                <w:rFonts w:ascii="Times New Roman" w:hAnsi="Times New Roman" w:cs="Times New Roman"/>
                <w:i/>
                <w:szCs w:val="24"/>
                <w:shd w:val="clear" w:color="auto" w:fill="FFFFFF"/>
              </w:rPr>
              <w:t>moderate</w:t>
            </w:r>
            <w:proofErr w:type="gramStart"/>
            <w:r w:rsidRPr="00FB33AA">
              <w:rPr>
                <w:rFonts w:ascii="Times New Roman" w:hAnsi="Times New Roman" w:cs="Times New Roman"/>
                <w:szCs w:val="24"/>
                <w:shd w:val="clear" w:color="auto" w:fill="FFFFFF"/>
              </w:rPr>
              <w:t>) :</w:t>
            </w:r>
            <w:proofErr w:type="gramEnd"/>
            <w:r w:rsidRPr="00FB33AA">
              <w:rPr>
                <w:rFonts w:ascii="Times New Roman" w:hAnsi="Times New Roman" w:cs="Times New Roman"/>
                <w:szCs w:val="24"/>
                <w:shd w:val="clear" w:color="auto" w:fill="FFFFFF"/>
              </w:rPr>
              <w:t xml:space="preserve"> peringkat ini mencerminkan kondisi bank yang secara umum cukup sehat dan dinilai cukup mampu menghadapi pengaruh negatif yang signifikan dari perubahan kondisi ekonomi, bisnis dan juga faktor eksternal lainnya.</w:t>
            </w:r>
          </w:p>
          <w:p w:rsidR="00E070C3" w:rsidRPr="00FB33AA" w:rsidRDefault="00E070C3" w:rsidP="00E070C3">
            <w:pPr>
              <w:pStyle w:val="ListParagraph"/>
              <w:numPr>
                <w:ilvl w:val="0"/>
                <w:numId w:val="19"/>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Peringkat 4(</w:t>
            </w:r>
            <w:r w:rsidRPr="00FB33AA">
              <w:rPr>
                <w:rFonts w:ascii="Times New Roman" w:hAnsi="Times New Roman" w:cs="Times New Roman"/>
                <w:i/>
                <w:szCs w:val="24"/>
                <w:shd w:val="clear" w:color="auto" w:fill="FFFFFF"/>
              </w:rPr>
              <w:t>moderate to high</w:t>
            </w:r>
            <w:proofErr w:type="gramStart"/>
            <w:r w:rsidRPr="00FB33AA">
              <w:rPr>
                <w:rFonts w:ascii="Times New Roman" w:hAnsi="Times New Roman" w:cs="Times New Roman"/>
                <w:szCs w:val="24"/>
                <w:shd w:val="clear" w:color="auto" w:fill="FFFFFF"/>
              </w:rPr>
              <w:t>) :</w:t>
            </w:r>
            <w:proofErr w:type="gramEnd"/>
            <w:r w:rsidRPr="00FB33AA">
              <w:rPr>
                <w:rFonts w:ascii="Times New Roman" w:hAnsi="Times New Roman" w:cs="Times New Roman"/>
                <w:szCs w:val="24"/>
                <w:shd w:val="clear" w:color="auto" w:fill="FFFFFF"/>
              </w:rPr>
              <w:t xml:space="preserve"> peringkat ini mencerminkan kondisi </w:t>
            </w:r>
            <w:r w:rsidRPr="00FB33AA">
              <w:rPr>
                <w:rFonts w:ascii="Times New Roman" w:hAnsi="Times New Roman" w:cs="Times New Roman"/>
                <w:szCs w:val="24"/>
                <w:shd w:val="clear" w:color="auto" w:fill="FFFFFF"/>
              </w:rPr>
              <w:lastRenderedPageBreak/>
              <w:t>bank yang secara umum kurang sehat sehingga dinilai kurang mampu menghadapi pengaruh negatif  yang signifikan dari perubahan kondisi ekonomi, bisnis dan juga faktor eksternal lainnya.</w:t>
            </w:r>
          </w:p>
          <w:p w:rsidR="00E070C3" w:rsidRPr="00FB33AA" w:rsidRDefault="00E070C3" w:rsidP="00E070C3">
            <w:pPr>
              <w:pStyle w:val="ListParagraph"/>
              <w:numPr>
                <w:ilvl w:val="0"/>
                <w:numId w:val="19"/>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Peringkat 5 (</w:t>
            </w:r>
            <w:r w:rsidRPr="00FB33AA">
              <w:rPr>
                <w:rFonts w:ascii="Times New Roman" w:hAnsi="Times New Roman" w:cs="Times New Roman"/>
                <w:i/>
                <w:szCs w:val="24"/>
                <w:shd w:val="clear" w:color="auto" w:fill="FFFFFF"/>
              </w:rPr>
              <w:t>high</w:t>
            </w:r>
            <w:proofErr w:type="gramStart"/>
            <w:r w:rsidRPr="00FB33AA">
              <w:rPr>
                <w:rFonts w:ascii="Times New Roman" w:hAnsi="Times New Roman" w:cs="Times New Roman"/>
                <w:szCs w:val="24"/>
                <w:shd w:val="clear" w:color="auto" w:fill="FFFFFF"/>
              </w:rPr>
              <w:t>) :</w:t>
            </w:r>
            <w:proofErr w:type="gramEnd"/>
            <w:r w:rsidRPr="00FB33AA">
              <w:rPr>
                <w:rFonts w:ascii="Times New Roman" w:hAnsi="Times New Roman" w:cs="Times New Roman"/>
                <w:szCs w:val="24"/>
                <w:shd w:val="clear" w:color="auto" w:fill="FFFFFF"/>
              </w:rPr>
              <w:t xml:space="preserve"> peringkat ini mencerminkan kondisi bank yang secara umum tidak sehat sehingga dinilai tidak mampu menghadapi pengaruh negatif  yang signifikan dari perubahan kondisi ekonomi, bisnis dan juga faktor eksternal.</w:t>
            </w:r>
          </w:p>
        </w:tc>
      </w:tr>
      <w:tr w:rsidR="00E070C3" w:rsidRPr="00FB33AA" w:rsidTr="003C6A02">
        <w:trPr>
          <w:trHeight w:val="350"/>
        </w:trPr>
        <w:tc>
          <w:tcPr>
            <w:tcW w:w="4318" w:type="dxa"/>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Penyediaan modal minimum ditetapkan paling rendah sebagai berikut:</w:t>
            </w:r>
          </w:p>
          <w:p w:rsidR="00E070C3" w:rsidRPr="00FB33AA" w:rsidRDefault="00E070C3" w:rsidP="00E070C3">
            <w:pPr>
              <w:pStyle w:val="ListParagraph"/>
              <w:numPr>
                <w:ilvl w:val="0"/>
                <w:numId w:val="18"/>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 xml:space="preserve">8% dari Aset Tertimbang Menurut </w:t>
            </w:r>
            <w:proofErr w:type="gramStart"/>
            <w:r w:rsidRPr="00FB33AA">
              <w:rPr>
                <w:rFonts w:ascii="Times New Roman" w:hAnsi="Times New Roman" w:cs="Times New Roman"/>
                <w:szCs w:val="24"/>
                <w:shd w:val="clear" w:color="auto" w:fill="FFFFFF"/>
              </w:rPr>
              <w:t>Resiko(</w:t>
            </w:r>
            <w:proofErr w:type="gramEnd"/>
            <w:r w:rsidRPr="00FB33AA">
              <w:rPr>
                <w:rFonts w:ascii="Times New Roman" w:hAnsi="Times New Roman" w:cs="Times New Roman"/>
                <w:szCs w:val="24"/>
                <w:shd w:val="clear" w:color="auto" w:fill="FFFFFF"/>
              </w:rPr>
              <w:t xml:space="preserve"> ATMR) untuk Bank dengan profil risiko peringkat 1.</w:t>
            </w:r>
          </w:p>
          <w:p w:rsidR="00E070C3" w:rsidRPr="00FB33AA" w:rsidRDefault="00E070C3" w:rsidP="00E070C3">
            <w:pPr>
              <w:pStyle w:val="ListParagraph"/>
              <w:numPr>
                <w:ilvl w:val="0"/>
                <w:numId w:val="18"/>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9% sampai dengan kurang dari 10% dari ATMR untuk Bank dengan profil risiko peringkat 2</w:t>
            </w:r>
          </w:p>
          <w:p w:rsidR="00E070C3" w:rsidRPr="00FB33AA" w:rsidRDefault="00E070C3" w:rsidP="00E070C3">
            <w:pPr>
              <w:pStyle w:val="ListParagraph"/>
              <w:numPr>
                <w:ilvl w:val="0"/>
                <w:numId w:val="18"/>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10% sampai dengan kurang dari 11% dari ATMR untuk Bank dengan profil risiko peringkat 3, atau</w:t>
            </w:r>
          </w:p>
          <w:p w:rsidR="00E070C3" w:rsidRPr="00FB33AA" w:rsidRDefault="00E070C3" w:rsidP="00E070C3">
            <w:pPr>
              <w:pStyle w:val="ListParagraph"/>
              <w:numPr>
                <w:ilvl w:val="0"/>
                <w:numId w:val="18"/>
              </w:num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11% sampai dengan 14% dari ATMR untuk Bank dengan profil risiko peringkat 4 atau peringkat 5</w:t>
            </w:r>
          </w:p>
        </w:tc>
        <w:tc>
          <w:tcPr>
            <w:tcW w:w="4319" w:type="dxa"/>
            <w:vMerge/>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p>
        </w:tc>
      </w:tr>
      <w:tr w:rsidR="00E070C3" w:rsidRPr="00FB33AA" w:rsidTr="003C6A02">
        <w:trPr>
          <w:trHeight w:val="350"/>
        </w:trPr>
        <w:tc>
          <w:tcPr>
            <w:tcW w:w="4318" w:type="dxa"/>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t>Total ATMR merupakan penjumlahan dari ATMR untuk risiko kredit, ATMR untuk risiko pasar, dan ATMR untuk risiko operasional.</w:t>
            </w:r>
          </w:p>
        </w:tc>
        <w:tc>
          <w:tcPr>
            <w:tcW w:w="4319" w:type="dxa"/>
            <w:vMerge/>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p>
        </w:tc>
      </w:tr>
      <w:tr w:rsidR="00E070C3" w:rsidRPr="00FB33AA" w:rsidTr="003C6A02">
        <w:trPr>
          <w:trHeight w:val="366"/>
        </w:trPr>
        <w:tc>
          <w:tcPr>
            <w:tcW w:w="4318" w:type="dxa"/>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r w:rsidRPr="00FB33AA">
              <w:rPr>
                <w:rFonts w:ascii="Times New Roman" w:hAnsi="Times New Roman" w:cs="Times New Roman"/>
                <w:szCs w:val="24"/>
                <w:shd w:val="clear" w:color="auto" w:fill="FFFFFF"/>
              </w:rPr>
              <w:lastRenderedPageBreak/>
              <w:t xml:space="preserve">Bank Indonesia berwenang menetapkan modal minimum lebih besar dari modal minimum sebagaimana </w:t>
            </w:r>
            <w:r>
              <w:rPr>
                <w:rFonts w:ascii="Times New Roman" w:hAnsi="Times New Roman" w:cs="Times New Roman"/>
                <w:szCs w:val="24"/>
                <w:shd w:val="clear" w:color="auto" w:fill="FFFFFF"/>
              </w:rPr>
              <w:t>dim</w:t>
            </w:r>
            <w:r w:rsidRPr="00FB33AA">
              <w:rPr>
                <w:rFonts w:ascii="Times New Roman" w:hAnsi="Times New Roman" w:cs="Times New Roman"/>
                <w:szCs w:val="24"/>
                <w:shd w:val="clear" w:color="auto" w:fill="FFFFFF"/>
              </w:rPr>
              <w:t>aksud pada angka 2, dalam hal Bank Indonesia menilai Bank menghadapi potensi kerugian yang membutuhkan modal lebih besar</w:t>
            </w:r>
          </w:p>
        </w:tc>
        <w:tc>
          <w:tcPr>
            <w:tcW w:w="4319" w:type="dxa"/>
            <w:vMerge/>
          </w:tcPr>
          <w:p w:rsidR="00E070C3" w:rsidRPr="00FB33AA" w:rsidRDefault="00E070C3" w:rsidP="003C6A02">
            <w:pPr>
              <w:tabs>
                <w:tab w:val="left" w:pos="1701"/>
              </w:tabs>
              <w:spacing w:before="96" w:after="120"/>
              <w:jc w:val="both"/>
              <w:rPr>
                <w:rFonts w:ascii="Times New Roman" w:hAnsi="Times New Roman" w:cs="Times New Roman"/>
                <w:szCs w:val="24"/>
                <w:shd w:val="clear" w:color="auto" w:fill="FFFFFF"/>
              </w:rPr>
            </w:pPr>
          </w:p>
        </w:tc>
      </w:tr>
    </w:tbl>
    <w:p w:rsidR="00E070C3" w:rsidRDefault="00E070C3" w:rsidP="00E070C3">
      <w:pPr>
        <w:shd w:val="clear" w:color="auto" w:fill="FFFFFF"/>
        <w:tabs>
          <w:tab w:val="left" w:pos="1701"/>
        </w:tabs>
        <w:spacing w:before="96" w:after="120" w:line="48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lastRenderedPageBreak/>
        <w:t>Sumber: http//www.bi.go.id/id/peraturanperbankan/Pages/pbi_151213.aspx</w:t>
      </w:r>
    </w:p>
    <w:p w:rsidR="00E070C3" w:rsidRPr="006337CB" w:rsidRDefault="00E070C3" w:rsidP="00E070C3">
      <w:pPr>
        <w:shd w:val="clear" w:color="auto" w:fill="FFFFFF"/>
        <w:tabs>
          <w:tab w:val="left" w:pos="1701"/>
        </w:tabs>
        <w:spacing w:before="96" w:after="120" w:line="480" w:lineRule="auto"/>
        <w:jc w:val="both"/>
        <w:rPr>
          <w:rFonts w:ascii="Times New Roman" w:hAnsi="Times New Roman" w:cs="Times New Roman"/>
          <w:b/>
          <w:sz w:val="24"/>
          <w:szCs w:val="24"/>
          <w:shd w:val="clear" w:color="auto" w:fill="FFFFFF"/>
        </w:rPr>
      </w:pP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1.4</w:t>
      </w:r>
      <w:r w:rsidRPr="00A22830">
        <w:rPr>
          <w:rFonts w:ascii="Times New Roman" w:eastAsia="Times New Roman" w:hAnsi="Times New Roman" w:cs="Times New Roman"/>
          <w:b/>
          <w:sz w:val="24"/>
          <w:szCs w:val="24"/>
        </w:rPr>
        <w:t xml:space="preserve"> Tinjauan </w:t>
      </w:r>
      <w:r>
        <w:rPr>
          <w:rFonts w:ascii="Times New Roman" w:eastAsia="Times New Roman" w:hAnsi="Times New Roman" w:cs="Times New Roman"/>
          <w:b/>
          <w:sz w:val="24"/>
          <w:szCs w:val="24"/>
        </w:rPr>
        <w:t xml:space="preserve">Umum Tentang </w:t>
      </w:r>
      <w:r w:rsidRPr="00A22830">
        <w:rPr>
          <w:rFonts w:ascii="Times New Roman" w:eastAsia="Times New Roman" w:hAnsi="Times New Roman" w:cs="Times New Roman"/>
          <w:b/>
          <w:i/>
          <w:sz w:val="24"/>
          <w:szCs w:val="24"/>
        </w:rPr>
        <w:t xml:space="preserve">Loan to Deposit Ratio </w:t>
      </w:r>
      <w:r w:rsidRPr="00A22830">
        <w:rPr>
          <w:rFonts w:ascii="Times New Roman" w:eastAsia="Times New Roman" w:hAnsi="Times New Roman" w:cs="Times New Roman"/>
          <w:b/>
          <w:sz w:val="24"/>
          <w:szCs w:val="24"/>
        </w:rPr>
        <w:t>(LDR)</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2.1.4.1</w:t>
      </w:r>
      <w:r w:rsidRPr="00A22830">
        <w:rPr>
          <w:rFonts w:ascii="Times New Roman" w:eastAsia="Times New Roman" w:hAnsi="Times New Roman" w:cs="Times New Roman"/>
          <w:b/>
          <w:sz w:val="24"/>
          <w:szCs w:val="24"/>
        </w:rPr>
        <w:t xml:space="preserve"> Pengertian Likuiditas</w:t>
      </w:r>
    </w:p>
    <w:p w:rsidR="00E070C3" w:rsidRDefault="00E070C3" w:rsidP="00E070C3">
      <w:pPr>
        <w:shd w:val="clear" w:color="auto" w:fill="FFFFFF"/>
        <w:tabs>
          <w:tab w:val="left" w:pos="85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Menurut Pandia (2012:113) likuiditas adalah kemampuan bank untuk memenuhi kewajiban jangka pendek.</w:t>
      </w:r>
      <w:proofErr w:type="gramEnd"/>
    </w:p>
    <w:p w:rsidR="00E070C3" w:rsidRDefault="00E070C3" w:rsidP="00E070C3">
      <w:pPr>
        <w:shd w:val="clear" w:color="auto" w:fill="FFFFFF"/>
        <w:tabs>
          <w:tab w:val="left" w:pos="851"/>
        </w:tabs>
        <w:spacing w:before="96" w:after="120" w:line="48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Dalam sebuah perbankan, likuiditas merupakan komponen yang penting karena reputasi bank yang baik adalah yang mampu memenuhi kewajiban jangka pendeknya.</w:t>
      </w:r>
      <w:proofErr w:type="gramEnd"/>
    </w:p>
    <w:p w:rsidR="00E070C3"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2.1.4.2 Jenis-Jenis Likuiditas</w:t>
      </w:r>
    </w:p>
    <w:p w:rsidR="00E070C3" w:rsidRDefault="00E070C3" w:rsidP="00E070C3">
      <w:p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Jenis-jenis likuiditas menurut Pandia (2012:115) adalah sebagai </w:t>
      </w:r>
      <w:proofErr w:type="gramStart"/>
      <w:r>
        <w:rPr>
          <w:rFonts w:ascii="Times New Roman" w:hAnsi="Times New Roman" w:cs="Times New Roman"/>
          <w:sz w:val="24"/>
          <w:szCs w:val="24"/>
          <w:shd w:val="clear" w:color="auto" w:fill="FFFFFF"/>
        </w:rPr>
        <w:t>berikut :</w:t>
      </w:r>
      <w:proofErr w:type="gramEnd"/>
    </w:p>
    <w:p w:rsidR="00E070C3" w:rsidRDefault="00E070C3" w:rsidP="00E070C3">
      <w:pPr>
        <w:pStyle w:val="ListParagraph"/>
        <w:numPr>
          <w:ilvl w:val="0"/>
          <w:numId w:val="20"/>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Jenis likuiditas ditinjau dari sumber dana dan penggunaannya yaitu :</w:t>
      </w:r>
    </w:p>
    <w:p w:rsidR="00E070C3" w:rsidRPr="00A22830" w:rsidRDefault="00E070C3" w:rsidP="00E070C3">
      <w:pPr>
        <w:pStyle w:val="ListParagraph"/>
        <w:numPr>
          <w:ilvl w:val="0"/>
          <w:numId w:val="21"/>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Deposit Liquidity</w:t>
      </w:r>
    </w:p>
    <w:p w:rsidR="00E070C3" w:rsidRPr="00A22830" w:rsidRDefault="00E070C3" w:rsidP="00E070C3">
      <w:pPr>
        <w:pStyle w:val="ListParagraph"/>
        <w:shd w:val="clear" w:color="auto" w:fill="FFFFFF"/>
        <w:tabs>
          <w:tab w:val="left" w:pos="1701"/>
        </w:tabs>
        <w:spacing w:before="96" w:after="120" w:line="480" w:lineRule="auto"/>
        <w:ind w:left="1080"/>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 xml:space="preserve">Deposit liquidity </w:t>
      </w:r>
      <w:r>
        <w:rPr>
          <w:rFonts w:ascii="Times New Roman" w:hAnsi="Times New Roman" w:cs="Times New Roman"/>
          <w:sz w:val="24"/>
          <w:szCs w:val="24"/>
          <w:shd w:val="clear" w:color="auto" w:fill="FFFFFF"/>
        </w:rPr>
        <w:t xml:space="preserve">adalah likuidias dalam menghadapi penarikan titipan. </w:t>
      </w:r>
      <w:proofErr w:type="gramStart"/>
      <w:r>
        <w:rPr>
          <w:rFonts w:ascii="Times New Roman" w:hAnsi="Times New Roman" w:cs="Times New Roman"/>
          <w:sz w:val="24"/>
          <w:szCs w:val="24"/>
          <w:shd w:val="clear" w:color="auto" w:fill="FFFFFF"/>
        </w:rPr>
        <w:t xml:space="preserve">Ini sangat </w:t>
      </w:r>
      <w:r>
        <w:rPr>
          <w:rFonts w:ascii="Times New Roman" w:hAnsi="Times New Roman" w:cs="Times New Roman"/>
          <w:i/>
          <w:sz w:val="24"/>
          <w:szCs w:val="24"/>
          <w:shd w:val="clear" w:color="auto" w:fill="FFFFFF"/>
        </w:rPr>
        <w:t xml:space="preserve">sensitive </w:t>
      </w:r>
      <w:r>
        <w:rPr>
          <w:rFonts w:ascii="Times New Roman" w:hAnsi="Times New Roman" w:cs="Times New Roman"/>
          <w:sz w:val="24"/>
          <w:szCs w:val="24"/>
          <w:shd w:val="clear" w:color="auto" w:fill="FFFFFF"/>
        </w:rPr>
        <w:t>terhadap tingkat kepercayaan masyarakat.</w:t>
      </w:r>
      <w:proofErr w:type="gramEnd"/>
      <w:r>
        <w:rPr>
          <w:rFonts w:ascii="Times New Roman" w:hAnsi="Times New Roman" w:cs="Times New Roman"/>
          <w:sz w:val="24"/>
          <w:szCs w:val="24"/>
          <w:shd w:val="clear" w:color="auto" w:fill="FFFFFF"/>
        </w:rPr>
        <w:t xml:space="preserve"> </w:t>
      </w:r>
      <w:proofErr w:type="gramStart"/>
      <w:r>
        <w:rPr>
          <w:rFonts w:ascii="Times New Roman" w:hAnsi="Times New Roman" w:cs="Times New Roman"/>
          <w:sz w:val="24"/>
          <w:szCs w:val="24"/>
          <w:shd w:val="clear" w:color="auto" w:fill="FFFFFF"/>
        </w:rPr>
        <w:t xml:space="preserve">Dalam hal ini likuiditas lebih </w:t>
      </w:r>
      <w:r>
        <w:rPr>
          <w:rFonts w:ascii="Times New Roman" w:hAnsi="Times New Roman" w:cs="Times New Roman"/>
          <w:sz w:val="24"/>
          <w:szCs w:val="24"/>
          <w:shd w:val="clear" w:color="auto" w:fill="FFFFFF"/>
        </w:rPr>
        <w:lastRenderedPageBreak/>
        <w:t>ditujukan kepada bagaimana bank mengusahakan agar mampu memenuhi/melayani nasabah sewaktu menarik simpanannya.</w:t>
      </w:r>
      <w:proofErr w:type="gramEnd"/>
    </w:p>
    <w:p w:rsidR="00E070C3" w:rsidRPr="00A22830" w:rsidRDefault="00E070C3" w:rsidP="00E070C3">
      <w:pPr>
        <w:pStyle w:val="ListParagraph"/>
        <w:numPr>
          <w:ilvl w:val="0"/>
          <w:numId w:val="21"/>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Portofolio Liquidity</w:t>
      </w:r>
    </w:p>
    <w:p w:rsidR="00E070C3" w:rsidRPr="00A22830" w:rsidRDefault="00E070C3" w:rsidP="00E070C3">
      <w:pPr>
        <w:pStyle w:val="ListParagraph"/>
        <w:shd w:val="clear" w:color="auto" w:fill="FFFFFF"/>
        <w:tabs>
          <w:tab w:val="left" w:pos="1701"/>
        </w:tabs>
        <w:spacing w:before="96" w:after="120" w:line="480" w:lineRule="auto"/>
        <w:ind w:left="1080"/>
        <w:jc w:val="both"/>
        <w:rPr>
          <w:rFonts w:ascii="Times New Roman" w:hAnsi="Times New Roman" w:cs="Times New Roman"/>
          <w:sz w:val="24"/>
          <w:szCs w:val="24"/>
          <w:shd w:val="clear" w:color="auto" w:fill="FFFFFF"/>
        </w:rPr>
      </w:pPr>
      <w:proofErr w:type="gramStart"/>
      <w:r>
        <w:rPr>
          <w:rFonts w:ascii="Times New Roman" w:hAnsi="Times New Roman" w:cs="Times New Roman"/>
          <w:i/>
          <w:sz w:val="24"/>
          <w:szCs w:val="24"/>
          <w:shd w:val="clear" w:color="auto" w:fill="FFFFFF"/>
        </w:rPr>
        <w:t xml:space="preserve">Portofolio liquidity </w:t>
      </w:r>
      <w:r>
        <w:rPr>
          <w:rFonts w:ascii="Times New Roman" w:hAnsi="Times New Roman" w:cs="Times New Roman"/>
          <w:sz w:val="24"/>
          <w:szCs w:val="24"/>
          <w:shd w:val="clear" w:color="auto" w:fill="FFFFFF"/>
        </w:rPr>
        <w:t>adalah likuiditas yang dalam kaitannya dengan proyeksi pemberian pinjaman.</w:t>
      </w:r>
      <w:proofErr w:type="gramEnd"/>
      <w:r>
        <w:rPr>
          <w:rFonts w:ascii="Times New Roman" w:hAnsi="Times New Roman" w:cs="Times New Roman"/>
          <w:sz w:val="24"/>
          <w:szCs w:val="24"/>
          <w:shd w:val="clear" w:color="auto" w:fill="FFFFFF"/>
        </w:rPr>
        <w:t xml:space="preserve"> </w:t>
      </w:r>
      <w:proofErr w:type="gramStart"/>
      <w:r>
        <w:rPr>
          <w:rFonts w:ascii="Times New Roman" w:hAnsi="Times New Roman" w:cs="Times New Roman"/>
          <w:sz w:val="24"/>
          <w:szCs w:val="24"/>
          <w:shd w:val="clear" w:color="auto" w:fill="FFFFFF"/>
        </w:rPr>
        <w:t>Walalupun kurang peka terhadap tingkatan kepercayaan masyarakat.</w:t>
      </w:r>
      <w:proofErr w:type="gramEnd"/>
      <w:r>
        <w:rPr>
          <w:rFonts w:ascii="Times New Roman" w:hAnsi="Times New Roman" w:cs="Times New Roman"/>
          <w:sz w:val="24"/>
          <w:szCs w:val="24"/>
          <w:shd w:val="clear" w:color="auto" w:fill="FFFFFF"/>
        </w:rPr>
        <w:t xml:space="preserve"> </w:t>
      </w:r>
      <w:proofErr w:type="gramStart"/>
      <w:r>
        <w:rPr>
          <w:rFonts w:ascii="Times New Roman" w:hAnsi="Times New Roman" w:cs="Times New Roman"/>
          <w:sz w:val="24"/>
          <w:szCs w:val="24"/>
          <w:shd w:val="clear" w:color="auto" w:fill="FFFFFF"/>
        </w:rPr>
        <w:t>Apabila bank tidak memilliki alat likuiditas yang cukup untuk memberikan pinjaman, berarti kemungkinan memperoleh laba kurang.</w:t>
      </w:r>
      <w:proofErr w:type="gramEnd"/>
    </w:p>
    <w:p w:rsidR="00E070C3" w:rsidRDefault="00E070C3" w:rsidP="00E070C3">
      <w:pPr>
        <w:pStyle w:val="ListParagraph"/>
        <w:numPr>
          <w:ilvl w:val="0"/>
          <w:numId w:val="20"/>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Jenis likuiditas ditinjau dari kebutuhan likuiditas menurut jangka waktunya yaitu:</w:t>
      </w:r>
    </w:p>
    <w:p w:rsidR="00E070C3" w:rsidRDefault="00E070C3" w:rsidP="00E070C3">
      <w:pPr>
        <w:pStyle w:val="ListParagraph"/>
        <w:numPr>
          <w:ilvl w:val="0"/>
          <w:numId w:val="22"/>
        </w:numPr>
        <w:shd w:val="clear" w:color="auto" w:fill="FFFFFF"/>
        <w:tabs>
          <w:tab w:val="left" w:pos="1701"/>
        </w:tabs>
        <w:spacing w:before="240"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Kebutuhan likuiditas harian (</w:t>
      </w:r>
      <w:r>
        <w:rPr>
          <w:rFonts w:ascii="Times New Roman" w:hAnsi="Times New Roman" w:cs="Times New Roman"/>
          <w:i/>
          <w:sz w:val="24"/>
          <w:szCs w:val="24"/>
          <w:shd w:val="clear" w:color="auto" w:fill="FFFFFF"/>
        </w:rPr>
        <w:t>money position management</w:t>
      </w:r>
      <w:r>
        <w:rPr>
          <w:rFonts w:ascii="Times New Roman" w:hAnsi="Times New Roman" w:cs="Times New Roman"/>
          <w:sz w:val="24"/>
          <w:szCs w:val="24"/>
          <w:shd w:val="clear" w:color="auto" w:fill="FFFFFF"/>
        </w:rPr>
        <w:t>).</w:t>
      </w:r>
    </w:p>
    <w:p w:rsidR="00E070C3" w:rsidRDefault="00E070C3" w:rsidP="00E070C3">
      <w:pPr>
        <w:pStyle w:val="ListParagraph"/>
        <w:numPr>
          <w:ilvl w:val="0"/>
          <w:numId w:val="22"/>
        </w:numPr>
        <w:shd w:val="clear" w:color="auto" w:fill="FFFFFF"/>
        <w:tabs>
          <w:tab w:val="left" w:pos="1701"/>
        </w:tabs>
        <w:spacing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Kebutuhan likuiditas jangka pendek (</w:t>
      </w:r>
      <w:r>
        <w:rPr>
          <w:rFonts w:ascii="Times New Roman" w:hAnsi="Times New Roman" w:cs="Times New Roman"/>
          <w:i/>
          <w:sz w:val="24"/>
          <w:szCs w:val="24"/>
          <w:shd w:val="clear" w:color="auto" w:fill="FFFFFF"/>
        </w:rPr>
        <w:t>short term likuidity management</w:t>
      </w:r>
      <w:r>
        <w:rPr>
          <w:rFonts w:ascii="Times New Roman" w:hAnsi="Times New Roman" w:cs="Times New Roman"/>
          <w:sz w:val="24"/>
          <w:szCs w:val="24"/>
          <w:shd w:val="clear" w:color="auto" w:fill="FFFFFF"/>
        </w:rPr>
        <w:t xml:space="preserve"> atau </w:t>
      </w:r>
      <w:r>
        <w:rPr>
          <w:rFonts w:ascii="Times New Roman" w:hAnsi="Times New Roman" w:cs="Times New Roman"/>
          <w:i/>
          <w:sz w:val="24"/>
          <w:szCs w:val="24"/>
          <w:shd w:val="clear" w:color="auto" w:fill="FFFFFF"/>
        </w:rPr>
        <w:t>seasonal liquidity management</w:t>
      </w:r>
      <w:r>
        <w:rPr>
          <w:rFonts w:ascii="Times New Roman" w:hAnsi="Times New Roman" w:cs="Times New Roman"/>
          <w:sz w:val="24"/>
          <w:szCs w:val="24"/>
          <w:shd w:val="clear" w:color="auto" w:fill="FFFFFF"/>
        </w:rPr>
        <w:t>). Memberikan faktor-faktor yang bersifat musiman seperti pengaruh hari Natal, hari Raya Idul fitri, Tahun Baru, masa liburan, masa tanam usaha.</w:t>
      </w:r>
    </w:p>
    <w:p w:rsidR="00E070C3" w:rsidRDefault="00E070C3" w:rsidP="00E070C3">
      <w:pPr>
        <w:pStyle w:val="ListParagraph"/>
        <w:numPr>
          <w:ilvl w:val="0"/>
          <w:numId w:val="22"/>
        </w:numPr>
        <w:shd w:val="clear" w:color="auto" w:fill="FFFFFF"/>
        <w:tabs>
          <w:tab w:val="left" w:pos="1701"/>
        </w:tabs>
        <w:spacing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Kebutuhan likuiditas jangka panjang (</w:t>
      </w:r>
      <w:r>
        <w:rPr>
          <w:rFonts w:ascii="Times New Roman" w:hAnsi="Times New Roman" w:cs="Times New Roman"/>
          <w:i/>
          <w:sz w:val="24"/>
          <w:szCs w:val="24"/>
          <w:shd w:val="clear" w:color="auto" w:fill="FFFFFF"/>
        </w:rPr>
        <w:t>long term liquidity management</w:t>
      </w:r>
      <w:r>
        <w:rPr>
          <w:rFonts w:ascii="Times New Roman" w:hAnsi="Times New Roman" w:cs="Times New Roman"/>
          <w:sz w:val="24"/>
          <w:szCs w:val="24"/>
          <w:shd w:val="clear" w:color="auto" w:fill="FFFFFF"/>
        </w:rPr>
        <w:t xml:space="preserve">). Kebutuhan likuiditas yang dikaitkan dengan faktor-faktor yang mempunyai pengaruh terhadap waktu-waktu mendatang, misalnya pengaruh terhadap kebijaksanaan </w:t>
      </w:r>
      <w:proofErr w:type="gramStart"/>
      <w:r>
        <w:rPr>
          <w:rFonts w:ascii="Times New Roman" w:hAnsi="Times New Roman" w:cs="Times New Roman"/>
          <w:sz w:val="24"/>
          <w:szCs w:val="24"/>
          <w:shd w:val="clear" w:color="auto" w:fill="FFFFFF"/>
        </w:rPr>
        <w:t>pemerintah.,</w:t>
      </w:r>
      <w:proofErr w:type="gramEnd"/>
      <w:r>
        <w:rPr>
          <w:rFonts w:ascii="Times New Roman" w:hAnsi="Times New Roman" w:cs="Times New Roman"/>
          <w:sz w:val="24"/>
          <w:szCs w:val="24"/>
          <w:shd w:val="clear" w:color="auto" w:fill="FFFFFF"/>
        </w:rPr>
        <w:t xml:space="preserve"> pertumbuhan ekonomi atau tingkat perputaran dunia usaha (</w:t>
      </w:r>
      <w:r>
        <w:rPr>
          <w:rFonts w:ascii="Times New Roman" w:hAnsi="Times New Roman" w:cs="Times New Roman"/>
          <w:i/>
          <w:sz w:val="24"/>
          <w:szCs w:val="24"/>
          <w:shd w:val="clear" w:color="auto" w:fill="FFFFFF"/>
        </w:rPr>
        <w:t>business cycle</w:t>
      </w:r>
      <w:r>
        <w:rPr>
          <w:rFonts w:ascii="Times New Roman" w:hAnsi="Times New Roman" w:cs="Times New Roman"/>
          <w:sz w:val="24"/>
          <w:szCs w:val="24"/>
          <w:shd w:val="clear" w:color="auto" w:fill="FFFFFF"/>
        </w:rPr>
        <w:t>).</w:t>
      </w:r>
    </w:p>
    <w:p w:rsidR="00E070C3" w:rsidRDefault="00E070C3" w:rsidP="00E070C3">
      <w:pPr>
        <w:pStyle w:val="ListParagraph"/>
        <w:numPr>
          <w:ilvl w:val="0"/>
          <w:numId w:val="20"/>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Jenis likuiditas ditinjau dari pengelolaan </w:t>
      </w:r>
      <w:r>
        <w:rPr>
          <w:rFonts w:ascii="Times New Roman" w:hAnsi="Times New Roman" w:cs="Times New Roman"/>
          <w:i/>
          <w:sz w:val="24"/>
          <w:szCs w:val="24"/>
          <w:shd w:val="clear" w:color="auto" w:fill="FFFFFF"/>
        </w:rPr>
        <w:t xml:space="preserve">asset </w:t>
      </w:r>
      <w:r>
        <w:rPr>
          <w:rFonts w:ascii="Times New Roman" w:hAnsi="Times New Roman" w:cs="Times New Roman"/>
          <w:sz w:val="24"/>
          <w:szCs w:val="24"/>
          <w:shd w:val="clear" w:color="auto" w:fill="FFFFFF"/>
        </w:rPr>
        <w:t xml:space="preserve">dan </w:t>
      </w:r>
      <w:r>
        <w:rPr>
          <w:rFonts w:ascii="Times New Roman" w:hAnsi="Times New Roman" w:cs="Times New Roman"/>
          <w:i/>
          <w:sz w:val="24"/>
          <w:szCs w:val="24"/>
          <w:shd w:val="clear" w:color="auto" w:fill="FFFFFF"/>
        </w:rPr>
        <w:t>liability</w:t>
      </w:r>
      <w:r>
        <w:rPr>
          <w:rFonts w:ascii="Times New Roman" w:hAnsi="Times New Roman" w:cs="Times New Roman"/>
          <w:sz w:val="24"/>
          <w:szCs w:val="24"/>
          <w:shd w:val="clear" w:color="auto" w:fill="FFFFFF"/>
        </w:rPr>
        <w:t xml:space="preserve"> </w:t>
      </w:r>
      <w:r w:rsidRPr="00A22830">
        <w:rPr>
          <w:rFonts w:ascii="Times New Roman" w:hAnsi="Times New Roman" w:cs="Times New Roman"/>
          <w:sz w:val="24"/>
          <w:szCs w:val="24"/>
          <w:shd w:val="clear" w:color="auto" w:fill="FFFFFF"/>
        </w:rPr>
        <w:t>ada empat macam teori likuiditas</w:t>
      </w:r>
      <w:r>
        <w:rPr>
          <w:rFonts w:ascii="Times New Roman" w:hAnsi="Times New Roman" w:cs="Times New Roman"/>
          <w:i/>
          <w:sz w:val="24"/>
          <w:szCs w:val="24"/>
          <w:shd w:val="clear" w:color="auto" w:fill="FFFFFF"/>
        </w:rPr>
        <w:t xml:space="preserve"> </w:t>
      </w:r>
      <w:r>
        <w:rPr>
          <w:rFonts w:ascii="Times New Roman" w:hAnsi="Times New Roman" w:cs="Times New Roman"/>
          <w:sz w:val="24"/>
          <w:szCs w:val="24"/>
          <w:shd w:val="clear" w:color="auto" w:fill="FFFFFF"/>
        </w:rPr>
        <w:t>adalah sebagai berikut :</w:t>
      </w:r>
    </w:p>
    <w:p w:rsidR="00E070C3" w:rsidRPr="00A22830" w:rsidRDefault="00E070C3" w:rsidP="00E070C3">
      <w:pPr>
        <w:pStyle w:val="ListParagraph"/>
        <w:numPr>
          <w:ilvl w:val="0"/>
          <w:numId w:val="23"/>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The Commercial Loan Theory</w:t>
      </w:r>
    </w:p>
    <w:p w:rsidR="00E070C3" w:rsidRPr="00A22830" w:rsidRDefault="00E070C3" w:rsidP="00E070C3">
      <w:pPr>
        <w:pStyle w:val="ListParagraph"/>
        <w:shd w:val="clear" w:color="auto" w:fill="FFFFFF"/>
        <w:tabs>
          <w:tab w:val="left" w:pos="1701"/>
        </w:tabs>
        <w:spacing w:before="96" w:after="120" w:line="480" w:lineRule="auto"/>
        <w:ind w:left="108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Teori ini pada garis besarnya mengemukakan bahwa likuiditas bank itu </w:t>
      </w:r>
      <w:proofErr w:type="gramStart"/>
      <w:r>
        <w:rPr>
          <w:rFonts w:ascii="Times New Roman" w:hAnsi="Times New Roman" w:cs="Times New Roman"/>
          <w:sz w:val="24"/>
          <w:szCs w:val="24"/>
          <w:shd w:val="clear" w:color="auto" w:fill="FFFFFF"/>
        </w:rPr>
        <w:t>akan</w:t>
      </w:r>
      <w:proofErr w:type="gramEnd"/>
      <w:r>
        <w:rPr>
          <w:rFonts w:ascii="Times New Roman" w:hAnsi="Times New Roman" w:cs="Times New Roman"/>
          <w:sz w:val="24"/>
          <w:szCs w:val="24"/>
          <w:shd w:val="clear" w:color="auto" w:fill="FFFFFF"/>
        </w:rPr>
        <w:t xml:space="preserve"> terjamin selama hartanya berwujud jangka pendek yang dapat dicairkan dalam perdagangan normal.</w:t>
      </w:r>
    </w:p>
    <w:p w:rsidR="00E070C3" w:rsidRPr="00A22830" w:rsidRDefault="00E070C3" w:rsidP="00E070C3">
      <w:pPr>
        <w:pStyle w:val="ListParagraph"/>
        <w:numPr>
          <w:ilvl w:val="0"/>
          <w:numId w:val="23"/>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lastRenderedPageBreak/>
        <w:t>The Shiftability Theory</w:t>
      </w:r>
    </w:p>
    <w:p w:rsidR="00E070C3" w:rsidRPr="0084404A" w:rsidRDefault="00E070C3" w:rsidP="00E070C3">
      <w:pPr>
        <w:pStyle w:val="ListParagraph"/>
        <w:shd w:val="clear" w:color="auto" w:fill="FFFFFF"/>
        <w:tabs>
          <w:tab w:val="left" w:pos="1701"/>
        </w:tabs>
        <w:spacing w:before="96" w:after="120" w:line="480" w:lineRule="auto"/>
        <w:ind w:left="108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Teori ini berpendapat bahwa likuiditas bank dapat dipertahankan apabila bank mempunyai harta (</w:t>
      </w:r>
      <w:r>
        <w:rPr>
          <w:rFonts w:ascii="Times New Roman" w:hAnsi="Times New Roman" w:cs="Times New Roman"/>
          <w:i/>
          <w:sz w:val="24"/>
          <w:szCs w:val="24"/>
          <w:shd w:val="clear" w:color="auto" w:fill="FFFFFF"/>
        </w:rPr>
        <w:t>assest</w:t>
      </w:r>
      <w:r>
        <w:rPr>
          <w:rFonts w:ascii="Times New Roman" w:hAnsi="Times New Roman" w:cs="Times New Roman"/>
          <w:sz w:val="24"/>
          <w:szCs w:val="24"/>
          <w:shd w:val="clear" w:color="auto" w:fill="FFFFFF"/>
        </w:rPr>
        <w:t>) yang dapat dengan mudah digeser atau dijual kepada investor yang lain.</w:t>
      </w:r>
    </w:p>
    <w:p w:rsidR="00E070C3" w:rsidRPr="0084404A" w:rsidRDefault="00E070C3" w:rsidP="00E070C3">
      <w:pPr>
        <w:pStyle w:val="ListParagraph"/>
        <w:numPr>
          <w:ilvl w:val="0"/>
          <w:numId w:val="23"/>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The Anticipated Income Theory</w:t>
      </w:r>
    </w:p>
    <w:p w:rsidR="00E070C3" w:rsidRPr="0084404A" w:rsidRDefault="00E070C3" w:rsidP="00E070C3">
      <w:pPr>
        <w:pStyle w:val="ListParagraph"/>
        <w:shd w:val="clear" w:color="auto" w:fill="FFFFFF"/>
        <w:tabs>
          <w:tab w:val="left" w:pos="1701"/>
        </w:tabs>
        <w:spacing w:before="96" w:after="120" w:line="480" w:lineRule="auto"/>
        <w:ind w:left="108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Menurut teori ini likuiditas bank dapat direncanakan. </w:t>
      </w:r>
      <w:proofErr w:type="gramStart"/>
      <w:r>
        <w:rPr>
          <w:rFonts w:ascii="Times New Roman" w:hAnsi="Times New Roman" w:cs="Times New Roman"/>
          <w:sz w:val="24"/>
          <w:szCs w:val="24"/>
          <w:shd w:val="clear" w:color="auto" w:fill="FFFFFF"/>
        </w:rPr>
        <w:t>Teori ini lebih menekankan likuiditas dalam arti yang dinamis dan luas.</w:t>
      </w:r>
      <w:proofErr w:type="gramEnd"/>
    </w:p>
    <w:p w:rsidR="00E070C3" w:rsidRPr="0084404A" w:rsidRDefault="00E070C3" w:rsidP="00E070C3">
      <w:pPr>
        <w:pStyle w:val="ListParagraph"/>
        <w:numPr>
          <w:ilvl w:val="0"/>
          <w:numId w:val="23"/>
        </w:num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The Liability Management Theory</w:t>
      </w:r>
    </w:p>
    <w:p w:rsidR="00E070C3" w:rsidRPr="0084404A" w:rsidRDefault="00E070C3" w:rsidP="00E070C3">
      <w:pPr>
        <w:pStyle w:val="ListParagraph"/>
        <w:shd w:val="clear" w:color="auto" w:fill="FFFFFF"/>
        <w:tabs>
          <w:tab w:val="left" w:pos="1701"/>
        </w:tabs>
        <w:spacing w:before="96" w:after="120" w:line="480" w:lineRule="auto"/>
        <w:ind w:left="108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Menurut teori ini likuiditas bank dapat dijamin jika bank untuk memenuhi kewajiban keuangannya mencari uang di pasar uang</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2.1.4.3</w:t>
      </w:r>
      <w:r w:rsidRPr="00A22830">
        <w:rPr>
          <w:rFonts w:ascii="Times New Roman" w:eastAsia="Times New Roman" w:hAnsi="Times New Roman" w:cs="Times New Roman"/>
          <w:b/>
          <w:sz w:val="24"/>
          <w:szCs w:val="24"/>
        </w:rPr>
        <w:t xml:space="preserve"> </w:t>
      </w:r>
      <w:r w:rsidRPr="00A22830">
        <w:rPr>
          <w:rFonts w:ascii="Times New Roman" w:eastAsia="Times New Roman" w:hAnsi="Times New Roman" w:cs="Times New Roman"/>
          <w:b/>
          <w:i/>
          <w:sz w:val="24"/>
          <w:szCs w:val="24"/>
        </w:rPr>
        <w:t>Pengertian Loan to Deposit Ratio</w:t>
      </w:r>
      <w:r w:rsidRPr="00A22830">
        <w:rPr>
          <w:rFonts w:ascii="Times New Roman" w:eastAsia="Times New Roman" w:hAnsi="Times New Roman" w:cs="Times New Roman"/>
          <w:b/>
          <w:sz w:val="24"/>
          <w:szCs w:val="24"/>
        </w:rPr>
        <w:t xml:space="preserve"> (LDR)</w:t>
      </w:r>
    </w:p>
    <w:p w:rsidR="00E070C3" w:rsidRPr="00A22830" w:rsidRDefault="00E070C3" w:rsidP="00E070C3">
      <w:pPr>
        <w:shd w:val="clear" w:color="auto" w:fill="FFFFFF"/>
        <w:tabs>
          <w:tab w:val="left" w:pos="1701"/>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A22830">
        <w:rPr>
          <w:rFonts w:ascii="Times New Roman" w:hAnsi="Times New Roman" w:cs="Times New Roman"/>
          <w:sz w:val="24"/>
          <w:szCs w:val="24"/>
          <w:shd w:val="clear" w:color="auto" w:fill="FFFFFF"/>
        </w:rPr>
        <w:t xml:space="preserve">Menurut Taswan (2010:167) </w:t>
      </w:r>
      <w:r w:rsidRPr="00A22830">
        <w:rPr>
          <w:rFonts w:ascii="Times New Roman" w:hAnsi="Times New Roman" w:cs="Times New Roman"/>
          <w:i/>
          <w:sz w:val="24"/>
          <w:szCs w:val="24"/>
          <w:shd w:val="clear" w:color="auto" w:fill="FFFFFF"/>
        </w:rPr>
        <w:t>Loan to deposit Ratio</w:t>
      </w:r>
      <w:r w:rsidRPr="00A22830">
        <w:rPr>
          <w:rFonts w:ascii="Times New Roman" w:hAnsi="Times New Roman" w:cs="Times New Roman"/>
          <w:sz w:val="24"/>
          <w:szCs w:val="24"/>
          <w:shd w:val="clear" w:color="auto" w:fill="FFFFFF"/>
        </w:rPr>
        <w:t xml:space="preserve"> adalah perbandingan kredit yang diberikan terhadap </w:t>
      </w:r>
      <w:proofErr w:type="gramStart"/>
      <w:r w:rsidRPr="00A22830">
        <w:rPr>
          <w:rFonts w:ascii="Times New Roman" w:hAnsi="Times New Roman" w:cs="Times New Roman"/>
          <w:sz w:val="24"/>
          <w:szCs w:val="24"/>
          <w:shd w:val="clear" w:color="auto" w:fill="FFFFFF"/>
        </w:rPr>
        <w:t>dana</w:t>
      </w:r>
      <w:proofErr w:type="gramEnd"/>
      <w:r w:rsidRPr="00A22830">
        <w:rPr>
          <w:rFonts w:ascii="Times New Roman" w:hAnsi="Times New Roman" w:cs="Times New Roman"/>
          <w:sz w:val="24"/>
          <w:szCs w:val="24"/>
          <w:shd w:val="clear" w:color="auto" w:fill="FFFFFF"/>
        </w:rPr>
        <w:t xml:space="preserve"> pihak ketiga. </w:t>
      </w:r>
      <w:r w:rsidRPr="00A22830">
        <w:rPr>
          <w:rFonts w:ascii="Times New Roman" w:hAnsi="Times New Roman" w:cs="Times New Roman"/>
          <w:i/>
          <w:sz w:val="24"/>
          <w:szCs w:val="24"/>
          <w:shd w:val="clear" w:color="auto" w:fill="FFFFFF"/>
        </w:rPr>
        <w:t>Loan to Deposit Ratio</w:t>
      </w:r>
      <w:r>
        <w:rPr>
          <w:rFonts w:ascii="Times New Roman" w:hAnsi="Times New Roman" w:cs="Times New Roman"/>
          <w:sz w:val="24"/>
          <w:szCs w:val="24"/>
          <w:shd w:val="clear" w:color="auto" w:fill="FFFFFF"/>
        </w:rPr>
        <w:t xml:space="preserve"> (LDR</w:t>
      </w:r>
      <w:proofErr w:type="gramStart"/>
      <w:r>
        <w:rPr>
          <w:rFonts w:ascii="Times New Roman" w:hAnsi="Times New Roman" w:cs="Times New Roman"/>
          <w:sz w:val="24"/>
          <w:szCs w:val="24"/>
          <w:shd w:val="clear" w:color="auto" w:fill="FFFFFF"/>
        </w:rPr>
        <w:t>)  m</w:t>
      </w:r>
      <w:r w:rsidRPr="00A22830">
        <w:rPr>
          <w:rFonts w:ascii="Times New Roman" w:hAnsi="Times New Roman" w:cs="Times New Roman"/>
          <w:sz w:val="24"/>
          <w:szCs w:val="24"/>
          <w:shd w:val="clear" w:color="auto" w:fill="FFFFFF"/>
        </w:rPr>
        <w:t>enurut</w:t>
      </w:r>
      <w:proofErr w:type="gramEnd"/>
      <w:r w:rsidRPr="00A22830">
        <w:rPr>
          <w:rFonts w:ascii="Times New Roman" w:hAnsi="Times New Roman" w:cs="Times New Roman"/>
          <w:sz w:val="24"/>
          <w:szCs w:val="24"/>
          <w:shd w:val="clear" w:color="auto" w:fill="FFFFFF"/>
        </w:rPr>
        <w:t xml:space="preserve"> Surat Edaran Bank Indonesia No 15/4/DKMP tanggal 1 Oktober 2013 adalah rasio kredit yang diberikan kepada pihak ketiga dalam rupiah dan valuta asing, tidak termasuk kredit kepada bank lain</w:t>
      </w:r>
      <w:r>
        <w:rPr>
          <w:rFonts w:ascii="Times New Roman" w:hAnsi="Times New Roman" w:cs="Times New Roman"/>
          <w:sz w:val="24"/>
          <w:szCs w:val="24"/>
          <w:shd w:val="clear" w:color="auto" w:fill="FFFFFF"/>
        </w:rPr>
        <w:t>.</w:t>
      </w:r>
      <w:r w:rsidRPr="00A22830">
        <w:rPr>
          <w:rFonts w:ascii="Times New Roman" w:hAnsi="Times New Roman" w:cs="Times New Roman"/>
          <w:sz w:val="24"/>
          <w:szCs w:val="24"/>
          <w:shd w:val="clear" w:color="auto" w:fill="FFFFFF"/>
        </w:rPr>
        <w:t xml:space="preserve"> </w:t>
      </w:r>
    </w:p>
    <w:p w:rsidR="00E070C3" w:rsidRPr="00A22830" w:rsidRDefault="00E070C3" w:rsidP="00E070C3">
      <w:pPr>
        <w:shd w:val="clear" w:color="auto" w:fill="FFFFFF"/>
        <w:tabs>
          <w:tab w:val="left" w:pos="709"/>
        </w:tabs>
        <w:spacing w:before="96" w:after="12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A22830">
        <w:rPr>
          <w:rFonts w:ascii="Times New Roman" w:hAnsi="Times New Roman" w:cs="Times New Roman"/>
          <w:sz w:val="24"/>
          <w:szCs w:val="24"/>
          <w:shd w:val="clear" w:color="auto" w:fill="FFFFFF"/>
        </w:rPr>
        <w:t xml:space="preserve">Rumus yang digunakan untuk menghitung </w:t>
      </w:r>
      <w:r w:rsidRPr="00A22830">
        <w:rPr>
          <w:rFonts w:ascii="Times New Roman" w:hAnsi="Times New Roman" w:cs="Times New Roman"/>
          <w:i/>
          <w:sz w:val="24"/>
          <w:szCs w:val="24"/>
          <w:shd w:val="clear" w:color="auto" w:fill="FFFFFF"/>
        </w:rPr>
        <w:t xml:space="preserve">Loan to deposit Ratio </w:t>
      </w:r>
      <w:r w:rsidRPr="00A22830">
        <w:rPr>
          <w:rFonts w:ascii="Times New Roman" w:hAnsi="Times New Roman" w:cs="Times New Roman"/>
          <w:sz w:val="24"/>
          <w:szCs w:val="24"/>
          <w:shd w:val="clear" w:color="auto" w:fill="FFFFFF"/>
        </w:rPr>
        <w:t>(LDR) menurut Surat Edaran Bank Indonesia No</w:t>
      </w:r>
      <w:r>
        <w:rPr>
          <w:rFonts w:ascii="Times New Roman" w:hAnsi="Times New Roman" w:cs="Times New Roman"/>
          <w:sz w:val="24"/>
          <w:szCs w:val="24"/>
          <w:shd w:val="clear" w:color="auto" w:fill="FFFFFF"/>
        </w:rPr>
        <w:t xml:space="preserve"> </w:t>
      </w:r>
      <w:r w:rsidRPr="00A22830">
        <w:rPr>
          <w:rFonts w:ascii="Times New Roman" w:hAnsi="Times New Roman" w:cs="Times New Roman"/>
          <w:sz w:val="24"/>
          <w:szCs w:val="24"/>
          <w:shd w:val="clear" w:color="auto" w:fill="FFFFFF"/>
        </w:rPr>
        <w:t xml:space="preserve">6/23/DPNP tanggal 31 Mei 2004 adalah sebagai </w:t>
      </w:r>
      <w:proofErr w:type="gramStart"/>
      <w:r w:rsidRPr="00A22830">
        <w:rPr>
          <w:rFonts w:ascii="Times New Roman" w:hAnsi="Times New Roman" w:cs="Times New Roman"/>
          <w:sz w:val="24"/>
          <w:szCs w:val="24"/>
          <w:shd w:val="clear" w:color="auto" w:fill="FFFFFF"/>
        </w:rPr>
        <w:t>berikut :</w:t>
      </w:r>
      <w:proofErr w:type="gramEnd"/>
    </w:p>
    <w:p w:rsidR="00E070C3"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LDR= </m:t>
          </m:r>
          <m:f>
            <m:fPr>
              <m:ctrlPr>
                <w:rPr>
                  <w:rFonts w:ascii="Cambria Math" w:eastAsia="Times New Roman" w:hAnsi="Cambria Math" w:cs="Times New Roman"/>
                  <w:i/>
                  <w:sz w:val="24"/>
                  <w:szCs w:val="24"/>
                </w:rPr>
              </m:ctrlPr>
            </m:fPr>
            <m:num>
              <m:r>
                <w:rPr>
                  <w:rFonts w:ascii="Cambria Math" w:eastAsia="Times New Roman" w:hAnsi="Cambria Math" w:cs="Times New Roman"/>
                  <w:sz w:val="24"/>
                  <w:szCs w:val="24"/>
                </w:rPr>
                <m:t>Total Kredit</m:t>
              </m:r>
            </m:num>
            <m:den>
              <m:r>
                <w:rPr>
                  <w:rFonts w:ascii="Cambria Math" w:eastAsia="Times New Roman" w:hAnsi="Cambria Math" w:cs="Times New Roman"/>
                  <w:sz w:val="24"/>
                  <w:szCs w:val="24"/>
                </w:rPr>
                <m:t xml:space="preserve">Total Dana Pihak Ketiga+Surat Berharga </m:t>
              </m:r>
            </m:den>
          </m:f>
          <m:r>
            <w:rPr>
              <w:rFonts w:ascii="Cambria Math" w:eastAsia="Times New Roman" w:hAnsi="Cambria Math" w:cs="Times New Roman"/>
              <w:sz w:val="24"/>
              <w:szCs w:val="24"/>
            </w:rPr>
            <m:t xml:space="preserve"> x100%</m:t>
          </m:r>
        </m:oMath>
      </m:oMathPara>
    </w:p>
    <w:p w:rsidR="00E070C3" w:rsidRPr="00A22830" w:rsidRDefault="00E070C3" w:rsidP="00E070C3">
      <w:pPr>
        <w:shd w:val="clear" w:color="auto" w:fill="FFFFFF"/>
        <w:tabs>
          <w:tab w:val="left" w:pos="1701"/>
        </w:tabs>
        <w:spacing w:before="96" w:after="12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Sumber: http://www.bi.go.id/id/peraturan/ssk/Pages/pbi_171115.aspx</w:t>
      </w:r>
    </w:p>
    <w:p w:rsidR="00E070C3"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Dari rumus tersebut, dapat d</w:t>
      </w:r>
      <w:r>
        <w:rPr>
          <w:rFonts w:ascii="Times New Roman" w:eastAsia="Times New Roman" w:hAnsi="Times New Roman" w:cs="Times New Roman"/>
          <w:sz w:val="24"/>
          <w:szCs w:val="24"/>
        </w:rPr>
        <w:t>isimpulkan bahwa yang dimaksud t</w:t>
      </w:r>
      <w:r w:rsidRPr="00A22830">
        <w:rPr>
          <w:rFonts w:ascii="Times New Roman" w:eastAsia="Times New Roman" w:hAnsi="Times New Roman" w:cs="Times New Roman"/>
          <w:sz w:val="24"/>
          <w:szCs w:val="24"/>
        </w:rPr>
        <w:t>otal Kredit adalah jumlah kredit yang disalurkan oleh ban</w:t>
      </w:r>
      <w:r>
        <w:rPr>
          <w:rFonts w:ascii="Times New Roman" w:eastAsia="Times New Roman" w:hAnsi="Times New Roman" w:cs="Times New Roman"/>
          <w:sz w:val="24"/>
          <w:szCs w:val="24"/>
        </w:rPr>
        <w:t>k kepada masyarakat, sedangkan t</w:t>
      </w:r>
      <w:r w:rsidRPr="00A22830">
        <w:rPr>
          <w:rFonts w:ascii="Times New Roman" w:eastAsia="Times New Roman" w:hAnsi="Times New Roman" w:cs="Times New Roman"/>
          <w:sz w:val="24"/>
          <w:szCs w:val="24"/>
        </w:rPr>
        <w:t xml:space="preserve">otal Dana Pihak Ketiga adalah </w:t>
      </w:r>
      <w:r w:rsidRPr="00A22830">
        <w:rPr>
          <w:rFonts w:ascii="Times New Roman" w:eastAsia="Times New Roman" w:hAnsi="Times New Roman" w:cs="Times New Roman"/>
          <w:sz w:val="24"/>
          <w:szCs w:val="24"/>
        </w:rPr>
        <w:lastRenderedPageBreak/>
        <w:t>jumlah dana yang mampu dihimpun dari masyarakat ber</w:t>
      </w:r>
      <w:r>
        <w:rPr>
          <w:rFonts w:ascii="Times New Roman" w:eastAsia="Times New Roman" w:hAnsi="Times New Roman" w:cs="Times New Roman"/>
          <w:sz w:val="24"/>
          <w:szCs w:val="24"/>
        </w:rPr>
        <w:t>upa giro, tabungan dan deposito, serta surat berharga adalah surat berharga yang diterbitkan oleh bank.</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p>
    <w:p w:rsidR="00E070C3" w:rsidRPr="00B01DAA"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2.1.4.4 </w:t>
      </w:r>
      <w:r w:rsidRPr="00B01DAA">
        <w:rPr>
          <w:rFonts w:ascii="Times New Roman" w:eastAsia="Times New Roman" w:hAnsi="Times New Roman" w:cs="Times New Roman"/>
          <w:b/>
          <w:sz w:val="24"/>
          <w:szCs w:val="24"/>
        </w:rPr>
        <w:t xml:space="preserve"> Ketentuan</w:t>
      </w:r>
      <w:proofErr w:type="gramEnd"/>
      <w:r w:rsidRPr="00B01DAA">
        <w:rPr>
          <w:rFonts w:ascii="Times New Roman" w:eastAsia="Times New Roman" w:hAnsi="Times New Roman" w:cs="Times New Roman"/>
          <w:b/>
          <w:sz w:val="24"/>
          <w:szCs w:val="24"/>
        </w:rPr>
        <w:t xml:space="preserve"> Bank Indonesia Mengenai </w:t>
      </w:r>
      <w:r w:rsidRPr="00B01DAA">
        <w:rPr>
          <w:rFonts w:ascii="Times New Roman" w:eastAsia="Times New Roman" w:hAnsi="Times New Roman" w:cs="Times New Roman"/>
          <w:b/>
          <w:i/>
          <w:sz w:val="24"/>
          <w:szCs w:val="24"/>
        </w:rPr>
        <w:t>Loan to Deposit Ratio (</w:t>
      </w:r>
      <w:r w:rsidRPr="00B01DAA">
        <w:rPr>
          <w:rFonts w:ascii="Times New Roman" w:eastAsia="Times New Roman" w:hAnsi="Times New Roman" w:cs="Times New Roman"/>
          <w:b/>
          <w:sz w:val="24"/>
          <w:szCs w:val="24"/>
        </w:rPr>
        <w:t>LDR)</w:t>
      </w:r>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Adapun ketentuan mengenai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menurut Surat Edaran Bank Indonesia No.15/15/PBI/2013 mengenai ketentuan standar nilai adalah sebagai </w:t>
      </w:r>
      <w:proofErr w:type="gramStart"/>
      <w:r w:rsidRPr="00A22830">
        <w:rPr>
          <w:rFonts w:ascii="Times New Roman" w:eastAsia="Times New Roman" w:hAnsi="Times New Roman" w:cs="Times New Roman"/>
          <w:sz w:val="24"/>
          <w:szCs w:val="24"/>
        </w:rPr>
        <w:t>berikut :</w:t>
      </w:r>
      <w:proofErr w:type="gramEnd"/>
    </w:p>
    <w:p w:rsidR="00E070C3" w:rsidRPr="00A22830" w:rsidRDefault="00E070C3" w:rsidP="00E070C3">
      <w:pPr>
        <w:pStyle w:val="ListParagraph"/>
        <w:numPr>
          <w:ilvl w:val="0"/>
          <w:numId w:val="12"/>
        </w:numPr>
        <w:shd w:val="clear" w:color="auto" w:fill="FFFFFF"/>
        <w:tabs>
          <w:tab w:val="left" w:pos="1701"/>
        </w:tabs>
        <w:spacing w:before="96" w:after="120"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Batas  bawah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Target sebesar 78% (tujuh puluh delapan persen)</w:t>
      </w:r>
    </w:p>
    <w:p w:rsidR="00E070C3" w:rsidRPr="00A22830" w:rsidRDefault="00E070C3" w:rsidP="00E070C3">
      <w:pPr>
        <w:pStyle w:val="ListParagraph"/>
        <w:numPr>
          <w:ilvl w:val="0"/>
          <w:numId w:val="12"/>
        </w:numPr>
        <w:shd w:val="clear" w:color="auto" w:fill="FFFFFF"/>
        <w:tabs>
          <w:tab w:val="left" w:pos="1701"/>
        </w:tabs>
        <w:spacing w:before="96" w:after="120"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Batas atas </w:t>
      </w:r>
      <w:r w:rsidRPr="00A22830">
        <w:rPr>
          <w:rFonts w:ascii="Times New Roman" w:eastAsia="Times New Roman" w:hAnsi="Times New Roman" w:cs="Times New Roman"/>
          <w:i/>
          <w:sz w:val="24"/>
          <w:szCs w:val="24"/>
        </w:rPr>
        <w:t>Loan to Deposit Ratio</w:t>
      </w:r>
      <w:r w:rsidRPr="00A22830">
        <w:rPr>
          <w:rFonts w:ascii="Times New Roman" w:eastAsia="Times New Roman" w:hAnsi="Times New Roman" w:cs="Times New Roman"/>
          <w:sz w:val="24"/>
          <w:szCs w:val="24"/>
        </w:rPr>
        <w:t xml:space="preserve"> (LDR) Target sebesar 92% (Sembilan puluh dua persen)</w:t>
      </w:r>
    </w:p>
    <w:p w:rsidR="00E070C3" w:rsidRPr="00A22830" w:rsidRDefault="00E070C3" w:rsidP="00E070C3">
      <w:pPr>
        <w:pStyle w:val="ListParagraph"/>
        <w:shd w:val="clear" w:color="auto" w:fill="FFFFFF"/>
        <w:tabs>
          <w:tab w:val="left" w:pos="1701"/>
        </w:tabs>
        <w:spacing w:before="96" w:after="120" w:line="480" w:lineRule="auto"/>
        <w:ind w:left="426"/>
        <w:jc w:val="both"/>
        <w:rPr>
          <w:rFonts w:ascii="Times New Roman" w:eastAsia="Times New Roman" w:hAnsi="Times New Roman" w:cs="Times New Roman"/>
          <w:sz w:val="24"/>
          <w:szCs w:val="24"/>
        </w:rPr>
      </w:pPr>
      <w:r w:rsidRPr="00A22830">
        <w:rPr>
          <w:rFonts w:ascii="Times New Roman" w:eastAsia="Times New Roman" w:hAnsi="Times New Roman" w:cs="Times New Roman"/>
          <w:sz w:val="24"/>
          <w:szCs w:val="24"/>
        </w:rPr>
        <w:t xml:space="preserve">Semakin tinggi rasio tersebut berarti semakin rendah kemampuan likuiditas bank yang bersangkutan. Hal ini disebabkan karena jumlah </w:t>
      </w:r>
      <w:proofErr w:type="gramStart"/>
      <w:r w:rsidRPr="00A22830">
        <w:rPr>
          <w:rFonts w:ascii="Times New Roman" w:eastAsia="Times New Roman" w:hAnsi="Times New Roman" w:cs="Times New Roman"/>
          <w:sz w:val="24"/>
          <w:szCs w:val="24"/>
        </w:rPr>
        <w:t>dana</w:t>
      </w:r>
      <w:proofErr w:type="gramEnd"/>
      <w:r w:rsidRPr="00A22830">
        <w:rPr>
          <w:rFonts w:ascii="Times New Roman" w:eastAsia="Times New Roman" w:hAnsi="Times New Roman" w:cs="Times New Roman"/>
          <w:sz w:val="24"/>
          <w:szCs w:val="24"/>
        </w:rPr>
        <w:t xml:space="preserve"> yang diperlukan untuk membiayai kredit menjadi semakin besar. </w:t>
      </w:r>
      <w:proofErr w:type="gramStart"/>
      <w:r w:rsidRPr="00A22830">
        <w:rPr>
          <w:rFonts w:ascii="Times New Roman" w:eastAsia="Times New Roman" w:hAnsi="Times New Roman" w:cs="Times New Roman"/>
          <w:sz w:val="24"/>
          <w:szCs w:val="24"/>
        </w:rPr>
        <w:t xml:space="preserve">Oleh karena itu maka </w:t>
      </w:r>
      <w:r w:rsidRPr="00A22830">
        <w:rPr>
          <w:rFonts w:ascii="Times New Roman" w:eastAsia="Times New Roman" w:hAnsi="Times New Roman" w:cs="Times New Roman"/>
          <w:i/>
          <w:sz w:val="24"/>
          <w:szCs w:val="24"/>
        </w:rPr>
        <w:t xml:space="preserve">Loan to Deposit Ratio </w:t>
      </w:r>
      <w:r w:rsidRPr="00A22830">
        <w:rPr>
          <w:rFonts w:ascii="Times New Roman" w:eastAsia="Times New Roman" w:hAnsi="Times New Roman" w:cs="Times New Roman"/>
          <w:sz w:val="24"/>
          <w:szCs w:val="24"/>
        </w:rPr>
        <w:t>(LDR) merupakan aspek yang penting yang harus diperhatikan oleh suatu bank, agar kesehatannya selalu terjaga, jangan sampai kondisi bank menjadi likuid.</w:t>
      </w:r>
      <w:proofErr w:type="gramEnd"/>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r w:rsidRPr="00A22830">
        <w:rPr>
          <w:rFonts w:ascii="Times New Roman" w:eastAsia="Times New Roman" w:hAnsi="Times New Roman" w:cs="Times New Roman"/>
          <w:b/>
          <w:sz w:val="24"/>
          <w:szCs w:val="24"/>
        </w:rPr>
        <w:t xml:space="preserve"> Kerangka Pemikiran</w:t>
      </w:r>
    </w:p>
    <w:p w:rsidR="00E070C3" w:rsidRPr="00A22830" w:rsidRDefault="00E070C3" w:rsidP="00E070C3">
      <w:pPr>
        <w:shd w:val="clear" w:color="auto" w:fill="FFFFFF"/>
        <w:tabs>
          <w:tab w:val="left" w:pos="1134"/>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sidRPr="00A22830">
        <w:rPr>
          <w:rFonts w:ascii="Times New Roman" w:eastAsia="Times New Roman" w:hAnsi="Times New Roman" w:cs="Times New Roman"/>
          <w:sz w:val="24"/>
          <w:szCs w:val="24"/>
        </w:rPr>
        <w:t>Menurut Sugiyono (2012:60) kerangka pemikiran merupakan model konseptual tentang bagaimana teori berhubungan dengan faktor yang telah diidentifikasi sebagai masalah yang penting.</w:t>
      </w:r>
      <w:proofErr w:type="gramEnd"/>
      <w:r w:rsidRPr="00A22830">
        <w:rPr>
          <w:rFonts w:ascii="Times New Roman" w:eastAsia="Times New Roman" w:hAnsi="Times New Roman" w:cs="Times New Roman"/>
          <w:sz w:val="24"/>
          <w:szCs w:val="24"/>
        </w:rPr>
        <w:t xml:space="preserve"> Kerangka pemikiran yang baik </w:t>
      </w:r>
      <w:proofErr w:type="gramStart"/>
      <w:r w:rsidRPr="00A22830">
        <w:rPr>
          <w:rFonts w:ascii="Times New Roman" w:eastAsia="Times New Roman" w:hAnsi="Times New Roman" w:cs="Times New Roman"/>
          <w:sz w:val="24"/>
          <w:szCs w:val="24"/>
        </w:rPr>
        <w:t>akan</w:t>
      </w:r>
      <w:proofErr w:type="gramEnd"/>
      <w:r w:rsidRPr="00A22830">
        <w:rPr>
          <w:rFonts w:ascii="Times New Roman" w:eastAsia="Times New Roman" w:hAnsi="Times New Roman" w:cs="Times New Roman"/>
          <w:sz w:val="24"/>
          <w:szCs w:val="24"/>
        </w:rPr>
        <w:t xml:space="preserve"> menjelaskan secara teoritis pertautan antar variabel yang perlu diteliti. </w:t>
      </w:r>
      <w:proofErr w:type="gramStart"/>
      <w:r w:rsidRPr="00A22830">
        <w:rPr>
          <w:rFonts w:ascii="Times New Roman" w:eastAsia="Times New Roman" w:hAnsi="Times New Roman" w:cs="Times New Roman"/>
          <w:sz w:val="24"/>
          <w:szCs w:val="24"/>
        </w:rPr>
        <w:t>Jadi secara teoritis perlu dijelaskan hubungan antar variabel independen dan dependen.</w:t>
      </w:r>
      <w:proofErr w:type="gramEnd"/>
    </w:p>
    <w:p w:rsidR="00E070C3" w:rsidRPr="00A22830" w:rsidRDefault="00E070C3" w:rsidP="00E070C3">
      <w:pPr>
        <w:shd w:val="clear" w:color="auto" w:fill="FFFFFF"/>
        <w:tabs>
          <w:tab w:val="left" w:pos="993"/>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Capital Adequacy </w:t>
      </w:r>
      <w:r w:rsidRPr="00D71E4D">
        <w:rPr>
          <w:rFonts w:ascii="Times New Roman" w:eastAsia="Times New Roman" w:hAnsi="Times New Roman" w:cs="Times New Roman"/>
          <w:i/>
          <w:sz w:val="24"/>
          <w:szCs w:val="24"/>
        </w:rPr>
        <w:t>Ratio</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(CAR</w:t>
      </w:r>
      <w:proofErr w:type="gramStart"/>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 adalah</w:t>
      </w:r>
      <w:proofErr w:type="gramEnd"/>
      <w:r w:rsidRPr="00A22830">
        <w:rPr>
          <w:rFonts w:ascii="Times New Roman" w:eastAsia="Times New Roman" w:hAnsi="Times New Roman" w:cs="Times New Roman"/>
          <w:sz w:val="24"/>
          <w:szCs w:val="24"/>
        </w:rPr>
        <w:t xml:space="preserve"> rasio yang memperlihatkan seberapa besar jumlah seluruh aktiva bank yang mengandung risiko (kredit, penyertaan, surat berharga, tagihan pada bank lain) ikut dibiayai dari dana modal sendiri bank disamping memperoleh dana-dana dari </w:t>
      </w:r>
      <w:r w:rsidRPr="00A22830">
        <w:rPr>
          <w:rFonts w:ascii="Times New Roman" w:eastAsia="Times New Roman" w:hAnsi="Times New Roman" w:cs="Times New Roman"/>
          <w:sz w:val="24"/>
          <w:szCs w:val="24"/>
        </w:rPr>
        <w:lastRenderedPageBreak/>
        <w:t>sumber-sumber di luar bank, seperti dana masy</w:t>
      </w:r>
      <w:r>
        <w:rPr>
          <w:rFonts w:ascii="Times New Roman" w:eastAsia="Times New Roman" w:hAnsi="Times New Roman" w:cs="Times New Roman"/>
          <w:sz w:val="24"/>
          <w:szCs w:val="24"/>
        </w:rPr>
        <w:t>arakat, pinjaman, dan lain-lain</w:t>
      </w:r>
      <w:r w:rsidRPr="008F736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(Dendawijaya </w:t>
      </w:r>
      <w:r w:rsidRPr="00A22830">
        <w:rPr>
          <w:rFonts w:ascii="Times New Roman" w:eastAsia="Times New Roman" w:hAnsi="Times New Roman" w:cs="Times New Roman"/>
          <w:sz w:val="24"/>
          <w:szCs w:val="24"/>
        </w:rPr>
        <w:t>2009:121)</w:t>
      </w:r>
      <w:r>
        <w:rPr>
          <w:rFonts w:ascii="Times New Roman" w:eastAsia="Times New Roman" w:hAnsi="Times New Roman" w:cs="Times New Roman"/>
          <w:sz w:val="24"/>
          <w:szCs w:val="24"/>
        </w:rPr>
        <w:t xml:space="preserve">. Tinggi rendahnya </w:t>
      </w:r>
      <w:r>
        <w:rPr>
          <w:rFonts w:ascii="Times New Roman" w:eastAsia="Times New Roman" w:hAnsi="Times New Roman" w:cs="Times New Roman"/>
          <w:i/>
          <w:sz w:val="24"/>
          <w:szCs w:val="24"/>
        </w:rPr>
        <w:t xml:space="preserve">Capital Adequacy </w:t>
      </w:r>
      <w:r w:rsidRPr="00D71E4D">
        <w:rPr>
          <w:rFonts w:ascii="Times New Roman" w:eastAsia="Times New Roman" w:hAnsi="Times New Roman" w:cs="Times New Roman"/>
          <w:i/>
          <w:sz w:val="24"/>
          <w:szCs w:val="24"/>
        </w:rPr>
        <w:t>Ratio</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(CAR</w:t>
      </w:r>
      <w:proofErr w:type="gramStart"/>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akan</w:t>
      </w:r>
      <w:proofErr w:type="gramEnd"/>
      <w:r>
        <w:rPr>
          <w:rFonts w:ascii="Times New Roman" w:eastAsia="Times New Roman" w:hAnsi="Times New Roman" w:cs="Times New Roman"/>
          <w:sz w:val="24"/>
          <w:szCs w:val="24"/>
        </w:rPr>
        <w:t xml:space="preserve"> menunjukan apakah besar atau kecilnya jumlah pemberian kredit kepada masyarakat. </w:t>
      </w:r>
      <w:proofErr w:type="gramStart"/>
      <w:r>
        <w:rPr>
          <w:rFonts w:ascii="Times New Roman" w:eastAsia="Times New Roman" w:hAnsi="Times New Roman" w:cs="Times New Roman"/>
          <w:sz w:val="24"/>
          <w:szCs w:val="24"/>
        </w:rPr>
        <w:t xml:space="preserve">Semakin besar </w:t>
      </w:r>
      <w:r>
        <w:rPr>
          <w:rFonts w:ascii="Times New Roman" w:eastAsia="Times New Roman" w:hAnsi="Times New Roman" w:cs="Times New Roman"/>
          <w:i/>
          <w:sz w:val="24"/>
          <w:szCs w:val="24"/>
        </w:rPr>
        <w:t xml:space="preserve">Capital Adequacy </w:t>
      </w:r>
      <w:r w:rsidRPr="00D71E4D">
        <w:rPr>
          <w:rFonts w:ascii="Times New Roman" w:eastAsia="Times New Roman" w:hAnsi="Times New Roman" w:cs="Times New Roman"/>
          <w:i/>
          <w:sz w:val="24"/>
          <w:szCs w:val="24"/>
        </w:rPr>
        <w:t>Ratio</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(CAR) berarti semakin besar pula potensi jumlah kredit yang diberikan kepada masyarakat, begitupula sebaliknya jika </w:t>
      </w:r>
      <w:r>
        <w:rPr>
          <w:rFonts w:ascii="Times New Roman" w:eastAsia="Times New Roman" w:hAnsi="Times New Roman" w:cs="Times New Roman"/>
          <w:i/>
          <w:sz w:val="24"/>
          <w:szCs w:val="24"/>
        </w:rPr>
        <w:t xml:space="preserve">Capital Adequacy </w:t>
      </w:r>
      <w:r w:rsidRPr="00D71E4D">
        <w:rPr>
          <w:rFonts w:ascii="Times New Roman" w:eastAsia="Times New Roman" w:hAnsi="Times New Roman" w:cs="Times New Roman"/>
          <w:i/>
          <w:sz w:val="24"/>
          <w:szCs w:val="24"/>
        </w:rPr>
        <w:t>Ratio</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(CAR) rendah berarti potensi pemberian kredit juga rendah.</w:t>
      </w:r>
      <w:proofErr w:type="gramEnd"/>
    </w:p>
    <w:p w:rsidR="00E070C3" w:rsidRPr="00754840" w:rsidRDefault="00E070C3" w:rsidP="00E070C3">
      <w:pPr>
        <w:shd w:val="clear" w:color="auto" w:fill="FFFFFF"/>
        <w:tabs>
          <w:tab w:val="left" w:pos="993"/>
        </w:tabs>
        <w:spacing w:before="96" w:after="120" w:line="480" w:lineRule="auto"/>
        <w:jc w:val="both"/>
        <w:rPr>
          <w:rFonts w:ascii="Times New Roman" w:eastAsia="Times New Roman" w:hAnsi="Times New Roman" w:cs="Times New Roman"/>
          <w:sz w:val="24"/>
          <w:szCs w:val="24"/>
        </w:rPr>
      </w:pPr>
      <w:r>
        <w:rPr>
          <w:rFonts w:ascii="Times New Roman" w:hAnsi="Times New Roman" w:cs="Times New Roman"/>
          <w:i/>
          <w:sz w:val="24"/>
          <w:szCs w:val="24"/>
          <w:shd w:val="clear" w:color="auto" w:fill="FFFFFF"/>
        </w:rPr>
        <w:t xml:space="preserve">     Loan to D</w:t>
      </w:r>
      <w:r w:rsidRPr="00A22830">
        <w:rPr>
          <w:rFonts w:ascii="Times New Roman" w:hAnsi="Times New Roman" w:cs="Times New Roman"/>
          <w:i/>
          <w:sz w:val="24"/>
          <w:szCs w:val="24"/>
          <w:shd w:val="clear" w:color="auto" w:fill="FFFFFF"/>
        </w:rPr>
        <w:t>eposit Ratio</w:t>
      </w:r>
      <w:r w:rsidRPr="00A22830">
        <w:rPr>
          <w:rFonts w:ascii="Times New Roman" w:hAnsi="Times New Roman" w:cs="Times New Roman"/>
          <w:sz w:val="24"/>
          <w:szCs w:val="24"/>
          <w:shd w:val="clear" w:color="auto" w:fill="FFFFFF"/>
        </w:rPr>
        <w:t xml:space="preserve"> adalah </w:t>
      </w:r>
      <w:r>
        <w:rPr>
          <w:rFonts w:ascii="Times New Roman" w:hAnsi="Times New Roman" w:cs="Times New Roman"/>
          <w:sz w:val="24"/>
          <w:szCs w:val="24"/>
          <w:shd w:val="clear" w:color="auto" w:fill="FFFFFF"/>
        </w:rPr>
        <w:t xml:space="preserve">rasio antara jumlah kredit yang diberikan oleh bank terhadap </w:t>
      </w:r>
      <w:proofErr w:type="gramStart"/>
      <w:r>
        <w:rPr>
          <w:rFonts w:ascii="Times New Roman" w:hAnsi="Times New Roman" w:cs="Times New Roman"/>
          <w:sz w:val="24"/>
          <w:szCs w:val="24"/>
          <w:shd w:val="clear" w:color="auto" w:fill="FFFFFF"/>
        </w:rPr>
        <w:t>dana</w:t>
      </w:r>
      <w:proofErr w:type="gramEnd"/>
      <w:r>
        <w:rPr>
          <w:rFonts w:ascii="Times New Roman" w:hAnsi="Times New Roman" w:cs="Times New Roman"/>
          <w:sz w:val="24"/>
          <w:szCs w:val="24"/>
          <w:shd w:val="clear" w:color="auto" w:fill="FFFFFF"/>
        </w:rPr>
        <w:t xml:space="preserve"> yang diterima oleh bank atau dana pihak ketiga. </w:t>
      </w:r>
      <w:r>
        <w:rPr>
          <w:rFonts w:ascii="Times New Roman" w:eastAsia="Times New Roman" w:hAnsi="Times New Roman" w:cs="Times New Roman"/>
          <w:sz w:val="24"/>
          <w:szCs w:val="24"/>
        </w:rPr>
        <w:t>S</w:t>
      </w:r>
      <w:r w:rsidRPr="00A22830">
        <w:rPr>
          <w:rFonts w:ascii="Times New Roman" w:eastAsia="Times New Roman" w:hAnsi="Times New Roman" w:cs="Times New Roman"/>
          <w:sz w:val="24"/>
          <w:szCs w:val="24"/>
        </w:rPr>
        <w:t xml:space="preserve">emakin tinggi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 xml:space="preserve">(LDR) </w:t>
      </w:r>
      <w:r w:rsidRPr="00A22830">
        <w:rPr>
          <w:rFonts w:ascii="Times New Roman" w:eastAsia="Times New Roman" w:hAnsi="Times New Roman" w:cs="Times New Roman"/>
          <w:sz w:val="24"/>
          <w:szCs w:val="24"/>
        </w:rPr>
        <w:t xml:space="preserve">menunjukan semakin besar pula </w:t>
      </w:r>
      <w:r>
        <w:rPr>
          <w:rFonts w:ascii="Times New Roman" w:eastAsia="Times New Roman" w:hAnsi="Times New Roman" w:cs="Times New Roman"/>
          <w:sz w:val="24"/>
          <w:szCs w:val="24"/>
        </w:rPr>
        <w:t>Dana Pihak Ketiga (</w:t>
      </w:r>
      <w:r w:rsidRPr="00A22830">
        <w:rPr>
          <w:rFonts w:ascii="Times New Roman" w:eastAsia="Times New Roman" w:hAnsi="Times New Roman" w:cs="Times New Roman"/>
          <w:sz w:val="24"/>
          <w:szCs w:val="24"/>
        </w:rPr>
        <w:t>DPK</w:t>
      </w:r>
      <w:r>
        <w:rPr>
          <w:rFonts w:ascii="Times New Roman" w:eastAsia="Times New Roman" w:hAnsi="Times New Roman" w:cs="Times New Roman"/>
          <w:sz w:val="24"/>
          <w:szCs w:val="24"/>
        </w:rPr>
        <w:t>)</w:t>
      </w:r>
      <w:r w:rsidRPr="00A22830">
        <w:rPr>
          <w:rFonts w:ascii="Times New Roman" w:eastAsia="Times New Roman" w:hAnsi="Times New Roman" w:cs="Times New Roman"/>
          <w:sz w:val="24"/>
          <w:szCs w:val="24"/>
        </w:rPr>
        <w:t xml:space="preserve"> yang diperg</w:t>
      </w:r>
      <w:r>
        <w:rPr>
          <w:rFonts w:ascii="Times New Roman" w:eastAsia="Times New Roman" w:hAnsi="Times New Roman" w:cs="Times New Roman"/>
          <w:sz w:val="24"/>
          <w:szCs w:val="24"/>
        </w:rPr>
        <w:t>unakan untuk penyaluran kredit, namun semakin tinggi rasio ini berarti semakin rendah kemampuan likuiditas bank karena semakin banyak DPK yang dipergunakan untuk penyaluran kredit semakin sedikit kelebihan dana yang akan dipinjamkan.</w:t>
      </w:r>
    </w:p>
    <w:p w:rsidR="00E070C3" w:rsidRDefault="00E070C3" w:rsidP="00E070C3">
      <w:pPr>
        <w:tabs>
          <w:tab w:val="left" w:pos="993"/>
          <w:tab w:val="left" w:pos="1701"/>
        </w:tabs>
        <w:spacing w:line="480" w:lineRule="auto"/>
        <w:jc w:val="both"/>
        <w:rPr>
          <w:rFonts w:ascii="Times New Roman" w:eastAsia="Times New Roman" w:hAnsi="Times New Roman" w:cs="Times New Roman"/>
          <w:sz w:val="24"/>
          <w:szCs w:val="24"/>
        </w:rPr>
      </w:pPr>
      <w:r>
        <w:rPr>
          <w:rFonts w:ascii="Times New Roman" w:hAnsi="Times New Roman" w:cs="Times New Roman"/>
          <w:sz w:val="24"/>
        </w:rPr>
        <w:t xml:space="preserve">     </w:t>
      </w:r>
      <w:r w:rsidRPr="00A22830">
        <w:rPr>
          <w:rFonts w:ascii="Times New Roman" w:hAnsi="Times New Roman" w:cs="Times New Roman"/>
          <w:sz w:val="24"/>
        </w:rPr>
        <w:t>Menurut Undang-Undang Nomor 7 Tahun 1992 tentang Perbankan sebagaimana telah diubah dengan Undang-Undang Nomor 10 Tahun 1998 pasal 1 a</w:t>
      </w:r>
      <w:r>
        <w:rPr>
          <w:rFonts w:ascii="Times New Roman" w:hAnsi="Times New Roman" w:cs="Times New Roman"/>
          <w:sz w:val="24"/>
        </w:rPr>
        <w:t xml:space="preserve">yat 11, pengertian kredit </w:t>
      </w:r>
      <w:r w:rsidRPr="00A22830">
        <w:rPr>
          <w:rFonts w:ascii="Times New Roman" w:hAnsi="Times New Roman" w:cs="Times New Roman"/>
          <w:sz w:val="24"/>
        </w:rPr>
        <w:t>adalah peyediaan uang atau tagihan yang dapat dipersamakan dengan itu, berdasarkan persetujuan atau kesepakatan pinjam-meminjam antara bank dengan pihak lain yang mewajibkan pihak meminjam untuk melunasi utangnya setelah jangk</w:t>
      </w:r>
      <w:r>
        <w:rPr>
          <w:rFonts w:ascii="Times New Roman" w:hAnsi="Times New Roman" w:cs="Times New Roman"/>
          <w:sz w:val="24"/>
        </w:rPr>
        <w:t>a waktu dengan pemberian bunga</w:t>
      </w:r>
      <w:r w:rsidRPr="00A22830">
        <w:rPr>
          <w:rFonts w:ascii="Times New Roman" w:hAnsi="Times New Roman" w:cs="Times New Roman"/>
          <w:sz w:val="24"/>
        </w:rPr>
        <w:t>.</w:t>
      </w:r>
      <w:r>
        <w:rPr>
          <w:rFonts w:ascii="Times New Roman" w:hAnsi="Times New Roman" w:cs="Times New Roman"/>
          <w:sz w:val="24"/>
        </w:rPr>
        <w:t xml:space="preserve"> </w:t>
      </w:r>
    </w:p>
    <w:p w:rsidR="00E070C3" w:rsidRDefault="00E070C3" w:rsidP="00E070C3">
      <w:pPr>
        <w:tabs>
          <w:tab w:val="left" w:pos="993"/>
          <w:tab w:val="left" w:pos="1701"/>
        </w:tabs>
        <w:spacing w:line="48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Jumlah pemberian kredit sangat dipengaruhi oleh </w:t>
      </w:r>
      <w:r>
        <w:rPr>
          <w:rFonts w:ascii="Times New Roman" w:eastAsia="Times New Roman" w:hAnsi="Times New Roman" w:cs="Times New Roman"/>
          <w:i/>
          <w:sz w:val="24"/>
          <w:szCs w:val="24"/>
        </w:rPr>
        <w:t xml:space="preserve">Capital Adequacy Ratio </w:t>
      </w:r>
      <w:r>
        <w:rPr>
          <w:rFonts w:ascii="Times New Roman" w:eastAsia="Times New Roman" w:hAnsi="Times New Roman" w:cs="Times New Roman"/>
          <w:sz w:val="24"/>
          <w:szCs w:val="24"/>
        </w:rPr>
        <w:t xml:space="preserve">(CAR) dan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(LDR).</w:t>
      </w:r>
      <w:proofErr w:type="gramEnd"/>
      <w:r>
        <w:rPr>
          <w:rFonts w:ascii="Times New Roman" w:eastAsia="Times New Roman" w:hAnsi="Times New Roman" w:cs="Times New Roman"/>
          <w:sz w:val="24"/>
          <w:szCs w:val="24"/>
        </w:rPr>
        <w:t xml:space="preserve"> Apabila modal yang dimiliki bank mengalami </w:t>
      </w:r>
      <w:proofErr w:type="gramStart"/>
      <w:r>
        <w:rPr>
          <w:rFonts w:ascii="Times New Roman" w:eastAsia="Times New Roman" w:hAnsi="Times New Roman" w:cs="Times New Roman"/>
          <w:sz w:val="24"/>
          <w:szCs w:val="24"/>
        </w:rPr>
        <w:t>fluktuasi ,</w:t>
      </w:r>
      <w:proofErr w:type="gramEnd"/>
      <w:r>
        <w:rPr>
          <w:rFonts w:ascii="Times New Roman" w:eastAsia="Times New Roman" w:hAnsi="Times New Roman" w:cs="Times New Roman"/>
          <w:sz w:val="24"/>
          <w:szCs w:val="24"/>
        </w:rPr>
        <w:t xml:space="preserve"> maka akan berpengaruh terhadap jumlah pemberian kredit, karena semakin tinggi kecukupan modal maka semakin tinggi pula jumlah kredit yang diberikan. Jumlah pemberian kredit juga dipengaruhi oleh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 xml:space="preserve">(LDR), jika rasio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 xml:space="preserve">(LDR) tidak memenuhi aturan Bank Indonesia, maka bank harus meningkatkan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 xml:space="preserve">(LDR) dengan </w:t>
      </w:r>
      <w:r>
        <w:rPr>
          <w:rFonts w:ascii="Times New Roman" w:eastAsia="Times New Roman" w:hAnsi="Times New Roman" w:cs="Times New Roman"/>
          <w:sz w:val="24"/>
          <w:szCs w:val="24"/>
        </w:rPr>
        <w:lastRenderedPageBreak/>
        <w:t xml:space="preserve">cara menambah jumlah kredit yang disalurkan, namun apabila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 xml:space="preserve">(LDR) melebihi ketetapan Bank Indonesia, maka bank harus menurunkan volume kredit yang disalurkan dengan demikian maka </w:t>
      </w:r>
      <w:r>
        <w:rPr>
          <w:rFonts w:ascii="Times New Roman" w:eastAsia="Times New Roman" w:hAnsi="Times New Roman" w:cs="Times New Roman"/>
          <w:i/>
          <w:sz w:val="24"/>
          <w:szCs w:val="24"/>
        </w:rPr>
        <w:t xml:space="preserve">Loan to Deposit Ratio </w:t>
      </w:r>
      <w:r>
        <w:rPr>
          <w:rFonts w:ascii="Times New Roman" w:eastAsia="Times New Roman" w:hAnsi="Times New Roman" w:cs="Times New Roman"/>
          <w:sz w:val="24"/>
          <w:szCs w:val="24"/>
        </w:rPr>
        <w:t>(LDR) mempunyai pengaruh terhadap jumlah pemberian kredit.</w:t>
      </w:r>
    </w:p>
    <w:p w:rsidR="00E070C3" w:rsidRDefault="00E070C3" w:rsidP="00E070C3">
      <w:pPr>
        <w:shd w:val="clear" w:color="auto" w:fill="FFFFFF"/>
        <w:spacing w:before="96"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83115">
        <w:rPr>
          <w:rFonts w:ascii="Times New Roman" w:eastAsia="Times New Roman" w:hAnsi="Times New Roman" w:cs="Times New Roman"/>
          <w:sz w:val="24"/>
          <w:szCs w:val="24"/>
        </w:rPr>
        <w:t>Berdasarkan</w:t>
      </w:r>
      <w:r>
        <w:rPr>
          <w:rFonts w:ascii="Times New Roman" w:eastAsia="Times New Roman" w:hAnsi="Times New Roman" w:cs="Times New Roman"/>
          <w:sz w:val="24"/>
          <w:szCs w:val="24"/>
        </w:rPr>
        <w:t xml:space="preserve"> hasil</w:t>
      </w:r>
      <w:r w:rsidRPr="00A83115">
        <w:rPr>
          <w:rFonts w:ascii="Times New Roman" w:eastAsia="Times New Roman" w:hAnsi="Times New Roman" w:cs="Times New Roman"/>
          <w:sz w:val="24"/>
          <w:szCs w:val="24"/>
        </w:rPr>
        <w:t xml:space="preserve"> penelitian </w:t>
      </w:r>
      <w:r>
        <w:rPr>
          <w:rFonts w:ascii="Times New Roman" w:eastAsia="Times New Roman" w:hAnsi="Times New Roman" w:cs="Times New Roman"/>
          <w:sz w:val="24"/>
          <w:szCs w:val="24"/>
        </w:rPr>
        <w:t>yang dilakukan</w:t>
      </w:r>
      <w:r w:rsidRPr="00A83115">
        <w:rPr>
          <w:rFonts w:ascii="Times New Roman" w:eastAsia="Times New Roman" w:hAnsi="Times New Roman" w:cs="Times New Roman"/>
          <w:sz w:val="24"/>
          <w:szCs w:val="24"/>
        </w:rPr>
        <w:t xml:space="preserve"> Roheni(2013) yang berjudul “Pengaruh Rasio Kecukupan Modal dan Kredit Macet terhadap Penyaluran Kredit” menyatakan bahwa </w:t>
      </w:r>
      <w:r>
        <w:rPr>
          <w:rFonts w:ascii="Times New Roman" w:eastAsia="Times New Roman" w:hAnsi="Times New Roman" w:cs="Times New Roman"/>
          <w:sz w:val="24"/>
          <w:szCs w:val="24"/>
        </w:rPr>
        <w:t>Rasio Kecukupan Modal</w:t>
      </w:r>
      <w:r w:rsidRPr="00A83115">
        <w:rPr>
          <w:rFonts w:ascii="Times New Roman" w:eastAsia="Times New Roman" w:hAnsi="Times New Roman" w:cs="Times New Roman"/>
          <w:sz w:val="24"/>
          <w:szCs w:val="24"/>
        </w:rPr>
        <w:t xml:space="preserve"> berpengaruh positif sebesar 58,52% dan sisanya 41,48% dipengaruhi oleh faktor lain seperti BOPO, DPK dan lain sebagainya.</w:t>
      </w:r>
      <w:r>
        <w:rPr>
          <w:rFonts w:ascii="Times New Roman" w:eastAsia="Times New Roman" w:hAnsi="Times New Roman" w:cs="Times New Roman"/>
          <w:sz w:val="24"/>
          <w:szCs w:val="24"/>
        </w:rPr>
        <w:t xml:space="preserve"> Penelitian yang dilakukan oleh Meiranto (2012) yang berjudul “Analisis Pengaruh DPK, LDR, CAR</w:t>
      </w:r>
      <w:proofErr w:type="gramStart"/>
      <w:r>
        <w:rPr>
          <w:rFonts w:ascii="Times New Roman" w:eastAsia="Times New Roman" w:hAnsi="Times New Roman" w:cs="Times New Roman"/>
          <w:sz w:val="24"/>
          <w:szCs w:val="24"/>
        </w:rPr>
        <w:t>,NPL</w:t>
      </w:r>
      <w:proofErr w:type="gramEnd"/>
      <w:r>
        <w:rPr>
          <w:rFonts w:ascii="Times New Roman" w:eastAsia="Times New Roman" w:hAnsi="Times New Roman" w:cs="Times New Roman"/>
          <w:sz w:val="24"/>
          <w:szCs w:val="24"/>
        </w:rPr>
        <w:t xml:space="preserve">, ROA, dan SBI Terhadap Jumlah Penyaluran Kredit” menyimpulkan bahwa LDR berpengaruh positif dan CAR berpengaruh negatif terhadap jumlah penyaluran kredit. Penelitian yang dilakukan oleh Wijayanto (2011) yang berjudul </w:t>
      </w:r>
      <w:proofErr w:type="gramStart"/>
      <w:r>
        <w:rPr>
          <w:rFonts w:ascii="Times New Roman" w:eastAsia="Times New Roman" w:hAnsi="Times New Roman" w:cs="Times New Roman"/>
          <w:sz w:val="24"/>
          <w:szCs w:val="24"/>
        </w:rPr>
        <w:t>“ Pengaruh</w:t>
      </w:r>
      <w:proofErr w:type="gramEnd"/>
      <w:r>
        <w:rPr>
          <w:rFonts w:ascii="Times New Roman" w:eastAsia="Times New Roman" w:hAnsi="Times New Roman" w:cs="Times New Roman"/>
          <w:sz w:val="24"/>
          <w:szCs w:val="24"/>
        </w:rPr>
        <w:t xml:space="preserve"> DPK,CAR,NPL,ROA,LDR Terhadap Volume Kredit Yang Disalurkan” menyimpulkan bahwa CAR tidak memiliki pengaruh yang signifikan terhadap volume kredit yang disalurkan begitu pula dengan LDR yang juga tidak memiliki pengaruh secara signifikan. </w:t>
      </w:r>
      <w:proofErr w:type="gramStart"/>
      <w:r>
        <w:rPr>
          <w:rFonts w:ascii="Times New Roman" w:eastAsia="Times New Roman" w:hAnsi="Times New Roman" w:cs="Times New Roman"/>
          <w:sz w:val="24"/>
          <w:szCs w:val="24"/>
        </w:rPr>
        <w:t>Sedangkan penelitian yang dilakukan oleh penulis menunjukan hasil bahwa secara simultan CAR dan LDR mempunyai pengaruh yang signifikan.</w:t>
      </w:r>
      <w:proofErr w:type="gramEnd"/>
    </w:p>
    <w:p w:rsidR="00E070C3" w:rsidRPr="00A22830" w:rsidRDefault="00E070C3" w:rsidP="00E070C3">
      <w:pPr>
        <w:shd w:val="clear" w:color="auto" w:fill="FFFFFF"/>
        <w:spacing w:before="96"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22830">
        <w:rPr>
          <w:rFonts w:ascii="Times New Roman" w:eastAsia="Times New Roman" w:hAnsi="Times New Roman" w:cs="Times New Roman"/>
          <w:sz w:val="24"/>
          <w:szCs w:val="24"/>
        </w:rPr>
        <w:t xml:space="preserve">Adapun bagan kerangka pemikiran sebagaimana telah diuraikan dapat dijelaskan pada Gambar 2.1 berikut </w:t>
      </w:r>
      <w:proofErr w:type="gramStart"/>
      <w:r w:rsidRPr="00A22830">
        <w:rPr>
          <w:rFonts w:ascii="Times New Roman" w:eastAsia="Times New Roman" w:hAnsi="Times New Roman" w:cs="Times New Roman"/>
          <w:sz w:val="24"/>
          <w:szCs w:val="24"/>
        </w:rPr>
        <w:t>ini :</w:t>
      </w:r>
      <w:proofErr w:type="gramEnd"/>
    </w:p>
    <w:p w:rsidR="00E070C3" w:rsidRPr="00A22830" w:rsidRDefault="00E070C3" w:rsidP="00E070C3">
      <w:pPr>
        <w:shd w:val="clear" w:color="auto" w:fill="FFFFFF"/>
        <w:tabs>
          <w:tab w:val="left" w:pos="1701"/>
        </w:tabs>
        <w:spacing w:before="96"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26671267" wp14:editId="5B39B00A">
            <wp:extent cx="5994341" cy="3867948"/>
            <wp:effectExtent l="19050" t="0" r="6409" b="0"/>
            <wp:docPr id="5" name="Picture 4" descr="KERANGKA PEMIKI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RANGKA PEMIKIRAN.png"/>
                    <pic:cNvPicPr/>
                  </pic:nvPicPr>
                  <pic:blipFill>
                    <a:blip r:embed="rId8" cstate="print"/>
                    <a:stretch>
                      <a:fillRect/>
                    </a:stretch>
                  </pic:blipFill>
                  <pic:spPr>
                    <a:xfrm>
                      <a:off x="0" y="0"/>
                      <a:ext cx="5997418" cy="3869934"/>
                    </a:xfrm>
                    <a:prstGeom prst="rect">
                      <a:avLst/>
                    </a:prstGeom>
                  </pic:spPr>
                </pic:pic>
              </a:graphicData>
            </a:graphic>
          </wp:inline>
        </w:drawing>
      </w:r>
    </w:p>
    <w:p w:rsidR="00E070C3" w:rsidRPr="00A22830" w:rsidRDefault="00E070C3" w:rsidP="00E070C3">
      <w:pPr>
        <w:shd w:val="clear" w:color="auto" w:fill="FFFFFF"/>
        <w:tabs>
          <w:tab w:val="left" w:pos="1701"/>
        </w:tabs>
        <w:spacing w:before="96" w:after="120"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Gambar 2.1</w:t>
      </w:r>
    </w:p>
    <w:p w:rsidR="00E070C3" w:rsidRPr="00A22830" w:rsidRDefault="00E070C3" w:rsidP="00E070C3">
      <w:pPr>
        <w:shd w:val="clear" w:color="auto" w:fill="FFFFFF"/>
        <w:tabs>
          <w:tab w:val="left" w:pos="1701"/>
        </w:tabs>
        <w:spacing w:before="96" w:after="120" w:line="240" w:lineRule="auto"/>
        <w:jc w:val="center"/>
        <w:rPr>
          <w:rFonts w:ascii="Times New Roman" w:eastAsia="Times New Roman" w:hAnsi="Times New Roman" w:cs="Times New Roman"/>
          <w:b/>
          <w:sz w:val="24"/>
          <w:szCs w:val="24"/>
        </w:rPr>
      </w:pPr>
      <w:r w:rsidRPr="00A22830">
        <w:rPr>
          <w:rFonts w:ascii="Times New Roman" w:eastAsia="Times New Roman" w:hAnsi="Times New Roman" w:cs="Times New Roman"/>
          <w:b/>
          <w:sz w:val="24"/>
          <w:szCs w:val="24"/>
        </w:rPr>
        <w:t>Bagan Kerangka Pemikira</w:t>
      </w:r>
      <w:r>
        <w:rPr>
          <w:rFonts w:ascii="Times New Roman" w:eastAsia="Times New Roman" w:hAnsi="Times New Roman" w:cs="Times New Roman"/>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-100330</wp:posOffset>
                </wp:positionH>
                <wp:positionV relativeFrom="paragraph">
                  <wp:posOffset>4166235</wp:posOffset>
                </wp:positionV>
                <wp:extent cx="287020" cy="234315"/>
                <wp:effectExtent l="6350" t="10160" r="1143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020" cy="23431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9pt;margin-top:328.05pt;width:22.6pt;height:1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" strokecolor="white [3212]"/>
            </w:pict>
          </mc:Fallback>
        </mc:AlternateContent>
      </w:r>
      <w:r>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2919095</wp:posOffset>
                </wp:positionH>
                <wp:positionV relativeFrom="paragraph">
                  <wp:posOffset>4166235</wp:posOffset>
                </wp:positionV>
                <wp:extent cx="3051810" cy="914400"/>
                <wp:effectExtent l="6350" t="10160" r="8890" b="889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1810" cy="9144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29.85pt;margin-top:328.05pt;width:240.3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" strokecolor="white [3212]"/>
            </w:pict>
          </mc:Fallback>
        </mc:AlternateContent>
      </w:r>
      <w:r w:rsidRPr="00A22830">
        <w:rPr>
          <w:rFonts w:ascii="Times New Roman" w:eastAsia="Times New Roman" w:hAnsi="Times New Roman" w:cs="Times New Roman"/>
          <w:b/>
          <w:sz w:val="24"/>
          <w:szCs w:val="24"/>
        </w:rPr>
        <w:t>n</w:t>
      </w:r>
    </w:p>
    <w:p w:rsidR="00E070C3" w:rsidRDefault="00E070C3" w:rsidP="00E070C3">
      <w:pPr>
        <w:shd w:val="clear" w:color="auto" w:fill="FFFFFF"/>
        <w:tabs>
          <w:tab w:val="left" w:pos="1701"/>
        </w:tabs>
        <w:spacing w:before="96" w:after="12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w:t>
      </w:r>
      <w:proofErr w:type="gramEnd"/>
      <w:r>
        <w:rPr>
          <w:rFonts w:ascii="Times New Roman" w:eastAsia="Times New Roman" w:hAnsi="Times New Roman" w:cs="Times New Roman"/>
          <w:b/>
          <w:sz w:val="24"/>
          <w:szCs w:val="24"/>
        </w:rPr>
        <w:t xml:space="preserve"> Data diolah (2015)</w:t>
      </w:r>
    </w:p>
    <w:p w:rsidR="00E070C3" w:rsidRDefault="00E070C3" w:rsidP="00E070C3">
      <w:pPr>
        <w:shd w:val="clear" w:color="auto" w:fill="FFFFFF"/>
        <w:tabs>
          <w:tab w:val="left" w:pos="1701"/>
        </w:tabs>
        <w:spacing w:before="96" w:after="120" w:line="240" w:lineRule="auto"/>
        <w:jc w:val="center"/>
        <w:rPr>
          <w:rFonts w:ascii="Times New Roman" w:eastAsia="Times New Roman" w:hAnsi="Times New Roman" w:cs="Times New Roman"/>
          <w:b/>
          <w:sz w:val="24"/>
          <w:szCs w:val="24"/>
        </w:rPr>
      </w:pPr>
    </w:p>
    <w:p w:rsidR="00E070C3" w:rsidRPr="00A22830" w:rsidRDefault="00E070C3" w:rsidP="00E070C3">
      <w:pPr>
        <w:shd w:val="clear" w:color="auto" w:fill="FFFFFF"/>
        <w:tabs>
          <w:tab w:val="left" w:pos="1701"/>
        </w:tabs>
        <w:spacing w:before="96" w:after="120" w:line="240" w:lineRule="auto"/>
        <w:jc w:val="center"/>
        <w:rPr>
          <w:rFonts w:ascii="Times New Roman" w:eastAsia="Times New Roman" w:hAnsi="Times New Roman" w:cs="Times New Roman"/>
          <w:b/>
          <w:sz w:val="24"/>
          <w:szCs w:val="24"/>
        </w:rPr>
      </w:pPr>
    </w:p>
    <w:p w:rsidR="00E070C3" w:rsidRPr="005010D6" w:rsidRDefault="00E070C3" w:rsidP="00E070C3">
      <w:pPr>
        <w:pStyle w:val="ListParagraph"/>
        <w:numPr>
          <w:ilvl w:val="1"/>
          <w:numId w:val="24"/>
        </w:numPr>
        <w:tabs>
          <w:tab w:val="left" w:pos="1701"/>
        </w:tabs>
        <w:spacing w:line="480" w:lineRule="auto"/>
        <w:ind w:left="567"/>
        <w:jc w:val="both"/>
        <w:rPr>
          <w:rFonts w:ascii="Times New Roman" w:eastAsia="Times New Roman" w:hAnsi="Times New Roman" w:cs="Times New Roman"/>
          <w:b/>
          <w:sz w:val="24"/>
          <w:szCs w:val="24"/>
        </w:rPr>
      </w:pPr>
      <w:r w:rsidRPr="005010D6">
        <w:rPr>
          <w:rFonts w:ascii="Times New Roman" w:eastAsia="Times New Roman" w:hAnsi="Times New Roman" w:cs="Times New Roman"/>
          <w:b/>
          <w:sz w:val="24"/>
          <w:szCs w:val="24"/>
        </w:rPr>
        <w:t>Hipotesis Penelitian</w:t>
      </w:r>
    </w:p>
    <w:p w:rsidR="00E070C3" w:rsidRPr="00A22830" w:rsidRDefault="00E070C3" w:rsidP="00E070C3">
      <w:pPr>
        <w:pStyle w:val="ListParagraph"/>
        <w:tabs>
          <w:tab w:val="left" w:pos="1701"/>
        </w:tabs>
        <w:spacing w:line="480" w:lineRule="auto"/>
        <w:ind w:left="426" w:firstLine="708"/>
        <w:contextualSpacing w:val="0"/>
        <w:jc w:val="both"/>
        <w:rPr>
          <w:rFonts w:ascii="Times New Roman" w:hAnsi="Times New Roman" w:cs="Times New Roman"/>
          <w:sz w:val="24"/>
          <w:szCs w:val="24"/>
          <w:shd w:val="clear" w:color="auto" w:fill="FFFFFF"/>
        </w:rPr>
      </w:pPr>
      <w:r w:rsidRPr="00A22830">
        <w:rPr>
          <w:rFonts w:ascii="Times New Roman" w:hAnsi="Times New Roman" w:cs="Times New Roman"/>
          <w:sz w:val="24"/>
          <w:szCs w:val="24"/>
          <w:shd w:val="clear" w:color="auto" w:fill="FFFFFF"/>
        </w:rPr>
        <w:t xml:space="preserve">Menurut Sugiyono (2009:96), hipotesis merupakan jawaban sementara terhadap rumusan masalah penelitian, di mana rumusan masalah penelitian telah dinyatakan dalam bentuk pertanyaan. </w:t>
      </w:r>
      <w:proofErr w:type="gramStart"/>
      <w:r w:rsidRPr="00A22830">
        <w:rPr>
          <w:rFonts w:ascii="Times New Roman" w:hAnsi="Times New Roman" w:cs="Times New Roman"/>
          <w:sz w:val="24"/>
          <w:szCs w:val="24"/>
          <w:shd w:val="clear" w:color="auto" w:fill="FFFFFF"/>
        </w:rPr>
        <w:t>Hipotesis merupakan jawaban yang masih bersifat sementara karena hanya berdasarkan teori, perlu dibuktikan secara empiris dilapangan.</w:t>
      </w:r>
      <w:proofErr w:type="gramEnd"/>
    </w:p>
    <w:p w:rsidR="00DB58A6" w:rsidRPr="00E070C3" w:rsidRDefault="00E070C3" w:rsidP="00E070C3">
      <w:pPr>
        <w:pStyle w:val="ListParagraph"/>
        <w:tabs>
          <w:tab w:val="left" w:pos="1701"/>
        </w:tabs>
        <w:spacing w:line="480" w:lineRule="auto"/>
        <w:ind w:left="426" w:firstLine="759"/>
        <w:contextualSpacing w:val="0"/>
        <w:rPr>
          <w:rFonts w:ascii="Times New Roman" w:eastAsia="Times New Roman" w:hAnsi="Times New Roman" w:cs="Times New Roman"/>
          <w:sz w:val="24"/>
          <w:szCs w:val="24"/>
        </w:rPr>
      </w:pPr>
      <w:proofErr w:type="gramStart"/>
      <w:r w:rsidRPr="00A22830">
        <w:rPr>
          <w:rFonts w:ascii="Times New Roman" w:eastAsia="Times New Roman" w:hAnsi="Times New Roman" w:cs="Times New Roman"/>
          <w:sz w:val="24"/>
          <w:szCs w:val="24"/>
        </w:rPr>
        <w:t xml:space="preserve">Berdasarkan uraian tersebut, maka yang menjadi hipotesis penelitian adalah terdapat pengaruh antara </w:t>
      </w:r>
      <w:r w:rsidRPr="00A22830">
        <w:rPr>
          <w:rFonts w:ascii="Times New Roman" w:eastAsia="Times New Roman" w:hAnsi="Times New Roman" w:cs="Times New Roman"/>
          <w:i/>
          <w:sz w:val="24"/>
          <w:szCs w:val="24"/>
        </w:rPr>
        <w:t>Capital Adequacy Ratio (</w:t>
      </w:r>
      <w:r w:rsidRPr="00A22830">
        <w:rPr>
          <w:rFonts w:ascii="Times New Roman" w:eastAsia="Times New Roman" w:hAnsi="Times New Roman" w:cs="Times New Roman"/>
          <w:sz w:val="24"/>
          <w:szCs w:val="24"/>
        </w:rPr>
        <w:t xml:space="preserve">CAR) dan </w:t>
      </w:r>
      <w:r w:rsidRPr="00A22830">
        <w:rPr>
          <w:rFonts w:ascii="Times New Roman" w:eastAsia="Times New Roman" w:hAnsi="Times New Roman" w:cs="Times New Roman"/>
          <w:i/>
          <w:sz w:val="24"/>
          <w:szCs w:val="24"/>
        </w:rPr>
        <w:t>Loan to Dpeosit Ratio (</w:t>
      </w:r>
      <w:r w:rsidRPr="00A22830">
        <w:rPr>
          <w:rFonts w:ascii="Times New Roman" w:eastAsia="Times New Roman" w:hAnsi="Times New Roman" w:cs="Times New Roman"/>
          <w:sz w:val="24"/>
          <w:szCs w:val="24"/>
        </w:rPr>
        <w:t>LDR) terhadap jumlah pemberian kredit pada PT.Bank Negara Indonesia Tbk.</w:t>
      </w:r>
      <w:proofErr w:type="gramEnd"/>
    </w:p>
    <w:sectPr w:rsidR="00DB58A6" w:rsidRPr="00E070C3">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DB4" w:rsidRDefault="002F7DB4" w:rsidP="00E070C3">
      <w:pPr>
        <w:spacing w:after="0" w:line="240" w:lineRule="auto"/>
      </w:pPr>
      <w:r>
        <w:separator/>
      </w:r>
    </w:p>
  </w:endnote>
  <w:endnote w:type="continuationSeparator" w:id="0">
    <w:p w:rsidR="002F7DB4" w:rsidRDefault="002F7DB4" w:rsidP="00E07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C3" w:rsidRDefault="00E070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C3" w:rsidRDefault="00E070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C3" w:rsidRDefault="00E070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DB4" w:rsidRDefault="002F7DB4" w:rsidP="00E070C3">
      <w:pPr>
        <w:spacing w:after="0" w:line="240" w:lineRule="auto"/>
      </w:pPr>
      <w:r>
        <w:separator/>
      </w:r>
    </w:p>
  </w:footnote>
  <w:footnote w:type="continuationSeparator" w:id="0">
    <w:p w:rsidR="002F7DB4" w:rsidRDefault="002F7DB4" w:rsidP="00E070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C3" w:rsidRDefault="00E070C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10713"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C3" w:rsidRDefault="00E070C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10714"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C3" w:rsidRDefault="00E070C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10712"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3092"/>
    <w:multiLevelType w:val="hybridMultilevel"/>
    <w:tmpl w:val="9B1AD9BC"/>
    <w:lvl w:ilvl="0" w:tplc="A71A254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C84CA3"/>
    <w:multiLevelType w:val="hybridMultilevel"/>
    <w:tmpl w:val="98FEF11E"/>
    <w:lvl w:ilvl="0" w:tplc="D3B45B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27554A"/>
    <w:multiLevelType w:val="hybridMultilevel"/>
    <w:tmpl w:val="804EC498"/>
    <w:lvl w:ilvl="0" w:tplc="14D6D75C">
      <w:start w:val="2"/>
      <w:numFmt w:val="decimal"/>
      <w:lvlText w:val="%1)"/>
      <w:lvlJc w:val="left"/>
      <w:pPr>
        <w:ind w:left="1789" w:hanging="360"/>
      </w:pPr>
      <w:rPr>
        <w:rFonts w:hint="default"/>
        <w:color w:val="000000"/>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
    <w:nsid w:val="14820353"/>
    <w:multiLevelType w:val="hybridMultilevel"/>
    <w:tmpl w:val="54501B44"/>
    <w:lvl w:ilvl="0" w:tplc="038A3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9B572B"/>
    <w:multiLevelType w:val="hybridMultilevel"/>
    <w:tmpl w:val="8F400B32"/>
    <w:lvl w:ilvl="0" w:tplc="EE18D5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ABC5047"/>
    <w:multiLevelType w:val="hybridMultilevel"/>
    <w:tmpl w:val="C922A5AE"/>
    <w:lvl w:ilvl="0" w:tplc="F10A9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F441AD"/>
    <w:multiLevelType w:val="hybridMultilevel"/>
    <w:tmpl w:val="6FC40CAE"/>
    <w:lvl w:ilvl="0" w:tplc="EDE064A6">
      <w:start w:val="1"/>
      <w:numFmt w:val="decimal"/>
      <w:lvlText w:val="%1)"/>
      <w:lvlJc w:val="left"/>
      <w:pPr>
        <w:ind w:left="1287" w:hanging="360"/>
      </w:pPr>
      <w:rPr>
        <w:rFonts w:hint="default"/>
        <w:i/>
      </w:rPr>
    </w:lvl>
    <w:lvl w:ilvl="1" w:tplc="F13628B8">
      <w:start w:val="1"/>
      <w:numFmt w:val="decimal"/>
      <w:lvlText w:val="(%2)"/>
      <w:lvlJc w:val="left"/>
      <w:pPr>
        <w:ind w:left="2007" w:hanging="360"/>
      </w:pPr>
      <w:rPr>
        <w:rFonts w:hint="default"/>
      </w:r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2853364A"/>
    <w:multiLevelType w:val="hybridMultilevel"/>
    <w:tmpl w:val="01CE8E7A"/>
    <w:lvl w:ilvl="0" w:tplc="0F30116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FD54BF7"/>
    <w:multiLevelType w:val="hybridMultilevel"/>
    <w:tmpl w:val="7098F5C4"/>
    <w:lvl w:ilvl="0" w:tplc="0409000F">
      <w:start w:val="1"/>
      <w:numFmt w:val="decimal"/>
      <w:lvlText w:val="%1."/>
      <w:lvlJc w:val="left"/>
      <w:pPr>
        <w:ind w:left="720" w:hanging="360"/>
      </w:pPr>
      <w:rPr>
        <w:rFonts w:hint="default"/>
      </w:rPr>
    </w:lvl>
    <w:lvl w:ilvl="1" w:tplc="E26AA562">
      <w:start w:val="1"/>
      <w:numFmt w:val="decimal"/>
      <w:lvlText w:val="%2)"/>
      <w:lvlJc w:val="lef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7914F0"/>
    <w:multiLevelType w:val="hybridMultilevel"/>
    <w:tmpl w:val="811C999E"/>
    <w:lvl w:ilvl="0" w:tplc="0409000F">
      <w:start w:val="1"/>
      <w:numFmt w:val="decimal"/>
      <w:lvlText w:val="%1."/>
      <w:lvlJc w:val="left"/>
      <w:pPr>
        <w:ind w:left="720" w:hanging="360"/>
      </w:pPr>
      <w:rPr>
        <w:rFonts w:hint="default"/>
      </w:rPr>
    </w:lvl>
    <w:lvl w:ilvl="1" w:tplc="F13628B8">
      <w:start w:val="1"/>
      <w:numFmt w:val="decimal"/>
      <w:lvlText w:val="(%2)"/>
      <w:lvlJc w:val="left"/>
      <w:pPr>
        <w:ind w:left="1440" w:hanging="360"/>
      </w:pPr>
      <w:rPr>
        <w:rFonts w:hint="default"/>
      </w:rPr>
    </w:lvl>
    <w:lvl w:ilvl="2" w:tplc="38684F46">
      <w:start w:val="1"/>
      <w:numFmt w:val="decimal"/>
      <w:lvlText w:val="%3)"/>
      <w:lvlJc w:val="left"/>
      <w:pPr>
        <w:ind w:left="2340" w:hanging="360"/>
      </w:pPr>
      <w:rPr>
        <w:rFonts w:eastAsia="Times New Roman" w:hint="default"/>
      </w:rPr>
    </w:lvl>
    <w:lvl w:ilvl="3" w:tplc="844AAA6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FE78DF"/>
    <w:multiLevelType w:val="hybridMultilevel"/>
    <w:tmpl w:val="D898D95E"/>
    <w:lvl w:ilvl="0" w:tplc="E38863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6BC0C3F"/>
    <w:multiLevelType w:val="multilevel"/>
    <w:tmpl w:val="3112D6FC"/>
    <w:lvl w:ilvl="0">
      <w:start w:val="1"/>
      <w:numFmt w:val="decimal"/>
      <w:lvlText w:val="%1."/>
      <w:lvlJc w:val="left"/>
      <w:pPr>
        <w:ind w:left="927" w:hanging="360"/>
      </w:pPr>
      <w:rPr>
        <w:rFonts w:hint="default"/>
      </w:rPr>
    </w:lvl>
    <w:lvl w:ilvl="1">
      <w:start w:val="2"/>
      <w:numFmt w:val="decimal"/>
      <w:isLgl/>
      <w:lvlText w:val="%1.%2"/>
      <w:lvlJc w:val="left"/>
      <w:pPr>
        <w:ind w:left="1445" w:hanging="840"/>
      </w:pPr>
      <w:rPr>
        <w:rFonts w:hint="default"/>
      </w:rPr>
    </w:lvl>
    <w:lvl w:ilvl="2">
      <w:start w:val="6"/>
      <w:numFmt w:val="decimal"/>
      <w:isLgl/>
      <w:lvlText w:val="%1.%2.%3"/>
      <w:lvlJc w:val="left"/>
      <w:pPr>
        <w:ind w:left="1483" w:hanging="840"/>
      </w:pPr>
      <w:rPr>
        <w:rFonts w:hint="default"/>
      </w:rPr>
    </w:lvl>
    <w:lvl w:ilvl="3">
      <w:start w:val="1"/>
      <w:numFmt w:val="decimal"/>
      <w:isLgl/>
      <w:lvlText w:val="%1.%2.%3.%4"/>
      <w:lvlJc w:val="left"/>
      <w:pPr>
        <w:ind w:left="1521" w:hanging="840"/>
      </w:pPr>
      <w:rPr>
        <w:rFonts w:hint="default"/>
      </w:rPr>
    </w:lvl>
    <w:lvl w:ilvl="4">
      <w:start w:val="1"/>
      <w:numFmt w:val="decimal"/>
      <w:isLgl/>
      <w:lvlText w:val="%1.%2.%3.%4.%5"/>
      <w:lvlJc w:val="left"/>
      <w:pPr>
        <w:ind w:left="1799" w:hanging="1080"/>
      </w:pPr>
      <w:rPr>
        <w:rFonts w:hint="default"/>
      </w:rPr>
    </w:lvl>
    <w:lvl w:ilvl="5">
      <w:start w:val="1"/>
      <w:numFmt w:val="decimal"/>
      <w:isLgl/>
      <w:lvlText w:val="%1.%2.%3.%4.%5.%6"/>
      <w:lvlJc w:val="left"/>
      <w:pPr>
        <w:ind w:left="1837" w:hanging="108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273" w:hanging="1440"/>
      </w:pPr>
      <w:rPr>
        <w:rFonts w:hint="default"/>
      </w:rPr>
    </w:lvl>
    <w:lvl w:ilvl="8">
      <w:start w:val="1"/>
      <w:numFmt w:val="decimal"/>
      <w:isLgl/>
      <w:lvlText w:val="%1.%2.%3.%4.%5.%6.%7.%8.%9"/>
      <w:lvlJc w:val="left"/>
      <w:pPr>
        <w:ind w:left="2671" w:hanging="1800"/>
      </w:pPr>
      <w:rPr>
        <w:rFonts w:hint="default"/>
      </w:rPr>
    </w:lvl>
  </w:abstractNum>
  <w:abstractNum w:abstractNumId="12">
    <w:nsid w:val="405A70FA"/>
    <w:multiLevelType w:val="hybridMultilevel"/>
    <w:tmpl w:val="F7E0E38E"/>
    <w:lvl w:ilvl="0" w:tplc="983E1CF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49FE664C"/>
    <w:multiLevelType w:val="multilevel"/>
    <w:tmpl w:val="F8C09952"/>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8"/>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C2A3CB2"/>
    <w:multiLevelType w:val="hybridMultilevel"/>
    <w:tmpl w:val="F2E4D61A"/>
    <w:lvl w:ilvl="0" w:tplc="53344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1155D67"/>
    <w:multiLevelType w:val="hybridMultilevel"/>
    <w:tmpl w:val="E88A76C8"/>
    <w:lvl w:ilvl="0" w:tplc="B002B20A">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3A182F1E">
      <w:start w:val="1"/>
      <w:numFmt w:val="decimal"/>
      <w:lvlText w:val="%3)"/>
      <w:lvlJc w:val="left"/>
      <w:pPr>
        <w:ind w:left="2689" w:hanging="360"/>
      </w:pPr>
      <w:rPr>
        <w:rFonts w:hint="default"/>
      </w:r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72441BC"/>
    <w:multiLevelType w:val="hybridMultilevel"/>
    <w:tmpl w:val="6B3428D2"/>
    <w:lvl w:ilvl="0" w:tplc="3E361F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B8B2E9E"/>
    <w:multiLevelType w:val="multilevel"/>
    <w:tmpl w:val="8E7A5756"/>
    <w:lvl w:ilvl="0">
      <w:start w:val="1"/>
      <w:numFmt w:val="decimal"/>
      <w:lvlText w:val="%1."/>
      <w:lvlJc w:val="left"/>
      <w:pPr>
        <w:ind w:left="1080" w:hanging="360"/>
      </w:pPr>
      <w:rPr>
        <w:rFonts w:hint="default"/>
      </w:rPr>
    </w:lvl>
    <w:lvl w:ilvl="1">
      <w:start w:val="2"/>
      <w:numFmt w:val="decimal"/>
      <w:isLgl/>
      <w:lvlText w:val="%1.%2"/>
      <w:lvlJc w:val="left"/>
      <w:pPr>
        <w:ind w:left="1560" w:hanging="840"/>
      </w:pPr>
      <w:rPr>
        <w:rFonts w:hint="default"/>
      </w:rPr>
    </w:lvl>
    <w:lvl w:ilvl="2">
      <w:start w:val="5"/>
      <w:numFmt w:val="decimal"/>
      <w:isLgl/>
      <w:lvlText w:val="%1.%2.%3"/>
      <w:lvlJc w:val="left"/>
      <w:pPr>
        <w:ind w:left="1560" w:hanging="840"/>
      </w:pPr>
      <w:rPr>
        <w:rFonts w:hint="default"/>
      </w:rPr>
    </w:lvl>
    <w:lvl w:ilvl="3">
      <w:start w:val="1"/>
      <w:numFmt w:val="decimal"/>
      <w:isLgl/>
      <w:lvlText w:val="%1.%2.%3.%4"/>
      <w:lvlJc w:val="left"/>
      <w:pPr>
        <w:ind w:left="1560" w:hanging="84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nsid w:val="5C3A69A7"/>
    <w:multiLevelType w:val="hybridMultilevel"/>
    <w:tmpl w:val="3DD2268C"/>
    <w:lvl w:ilvl="0" w:tplc="3736A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CA31D0"/>
    <w:multiLevelType w:val="multilevel"/>
    <w:tmpl w:val="A386E2E0"/>
    <w:lvl w:ilvl="0">
      <w:start w:val="1"/>
      <w:numFmt w:val="decimal"/>
      <w:lvlText w:val="%1."/>
      <w:lvlJc w:val="left"/>
      <w:pPr>
        <w:ind w:left="1080" w:hanging="360"/>
      </w:pPr>
      <w:rPr>
        <w:rFonts w:hint="default"/>
      </w:rPr>
    </w:lvl>
    <w:lvl w:ilvl="1">
      <w:start w:val="6"/>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69AB226A"/>
    <w:multiLevelType w:val="multilevel"/>
    <w:tmpl w:val="83528428"/>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735B30E1"/>
    <w:multiLevelType w:val="hybridMultilevel"/>
    <w:tmpl w:val="E21E164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3654179"/>
    <w:multiLevelType w:val="hybridMultilevel"/>
    <w:tmpl w:val="ED1E1CF8"/>
    <w:lvl w:ilvl="0" w:tplc="D3B45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E32153"/>
    <w:multiLevelType w:val="hybridMultilevel"/>
    <w:tmpl w:val="37645E96"/>
    <w:lvl w:ilvl="0" w:tplc="6ED427A4">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78C912D1"/>
    <w:multiLevelType w:val="hybridMultilevel"/>
    <w:tmpl w:val="0ABC084C"/>
    <w:lvl w:ilvl="0" w:tplc="238277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EE857E9"/>
    <w:multiLevelType w:val="hybridMultilevel"/>
    <w:tmpl w:val="4D96D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25"/>
  </w:num>
  <w:num w:numId="4">
    <w:abstractNumId w:val="4"/>
  </w:num>
  <w:num w:numId="5">
    <w:abstractNumId w:val="0"/>
  </w:num>
  <w:num w:numId="6">
    <w:abstractNumId w:val="17"/>
  </w:num>
  <w:num w:numId="7">
    <w:abstractNumId w:val="15"/>
  </w:num>
  <w:num w:numId="8">
    <w:abstractNumId w:val="16"/>
  </w:num>
  <w:num w:numId="9">
    <w:abstractNumId w:val="9"/>
  </w:num>
  <w:num w:numId="10">
    <w:abstractNumId w:val="21"/>
  </w:num>
  <w:num w:numId="11">
    <w:abstractNumId w:val="7"/>
  </w:num>
  <w:num w:numId="12">
    <w:abstractNumId w:val="19"/>
  </w:num>
  <w:num w:numId="13">
    <w:abstractNumId w:val="2"/>
  </w:num>
  <w:num w:numId="14">
    <w:abstractNumId w:val="23"/>
  </w:num>
  <w:num w:numId="15">
    <w:abstractNumId w:val="12"/>
  </w:num>
  <w:num w:numId="16">
    <w:abstractNumId w:val="10"/>
  </w:num>
  <w:num w:numId="17">
    <w:abstractNumId w:val="6"/>
  </w:num>
  <w:num w:numId="18">
    <w:abstractNumId w:val="13"/>
  </w:num>
  <w:num w:numId="19">
    <w:abstractNumId w:val="18"/>
  </w:num>
  <w:num w:numId="20">
    <w:abstractNumId w:val="1"/>
  </w:num>
  <w:num w:numId="21">
    <w:abstractNumId w:val="5"/>
  </w:num>
  <w:num w:numId="22">
    <w:abstractNumId w:val="14"/>
  </w:num>
  <w:num w:numId="23">
    <w:abstractNumId w:val="3"/>
  </w:num>
  <w:num w:numId="24">
    <w:abstractNumId w:val="20"/>
  </w:num>
  <w:num w:numId="25">
    <w:abstractNumId w:val="2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0C3"/>
    <w:rsid w:val="00271196"/>
    <w:rsid w:val="002F7DB4"/>
    <w:rsid w:val="00DB58A6"/>
    <w:rsid w:val="00E07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0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0C3"/>
    <w:pPr>
      <w:ind w:left="720"/>
      <w:contextualSpacing/>
    </w:pPr>
  </w:style>
  <w:style w:type="table" w:styleId="TableGrid">
    <w:name w:val="Table Grid"/>
    <w:basedOn w:val="TableNormal"/>
    <w:uiPriority w:val="59"/>
    <w:rsid w:val="00E070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070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0C3"/>
    <w:rPr>
      <w:rFonts w:ascii="Tahoma" w:hAnsi="Tahoma" w:cs="Tahoma"/>
      <w:sz w:val="16"/>
      <w:szCs w:val="16"/>
    </w:rPr>
  </w:style>
  <w:style w:type="paragraph" w:styleId="Header">
    <w:name w:val="header"/>
    <w:basedOn w:val="Normal"/>
    <w:link w:val="HeaderChar"/>
    <w:uiPriority w:val="99"/>
    <w:unhideWhenUsed/>
    <w:rsid w:val="00E070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0C3"/>
  </w:style>
  <w:style w:type="paragraph" w:styleId="Footer">
    <w:name w:val="footer"/>
    <w:basedOn w:val="Normal"/>
    <w:link w:val="FooterChar"/>
    <w:uiPriority w:val="99"/>
    <w:unhideWhenUsed/>
    <w:rsid w:val="00E070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0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0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0C3"/>
    <w:pPr>
      <w:ind w:left="720"/>
      <w:contextualSpacing/>
    </w:pPr>
  </w:style>
  <w:style w:type="table" w:styleId="TableGrid">
    <w:name w:val="Table Grid"/>
    <w:basedOn w:val="TableNormal"/>
    <w:uiPriority w:val="59"/>
    <w:rsid w:val="00E070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070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0C3"/>
    <w:rPr>
      <w:rFonts w:ascii="Tahoma" w:hAnsi="Tahoma" w:cs="Tahoma"/>
      <w:sz w:val="16"/>
      <w:szCs w:val="16"/>
    </w:rPr>
  </w:style>
  <w:style w:type="paragraph" w:styleId="Header">
    <w:name w:val="header"/>
    <w:basedOn w:val="Normal"/>
    <w:link w:val="HeaderChar"/>
    <w:uiPriority w:val="99"/>
    <w:unhideWhenUsed/>
    <w:rsid w:val="00E070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0C3"/>
  </w:style>
  <w:style w:type="paragraph" w:styleId="Footer">
    <w:name w:val="footer"/>
    <w:basedOn w:val="Normal"/>
    <w:link w:val="FooterChar"/>
    <w:uiPriority w:val="99"/>
    <w:unhideWhenUsed/>
    <w:rsid w:val="00E070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6285</Words>
  <Characters>35828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2017-07-13T03:31:00Z</cp:lastPrinted>
  <dcterms:created xsi:type="dcterms:W3CDTF">2017-07-13T03:23:00Z</dcterms:created>
  <dcterms:modified xsi:type="dcterms:W3CDTF">2017-07-13T03:32:00Z</dcterms:modified>
</cp:coreProperties>
</file>